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A102" w14:textId="2CDAB294" w:rsidR="00DA559C" w:rsidRPr="00470A9D" w:rsidRDefault="0010553D" w:rsidP="00470A9D">
      <w:pPr>
        <w:spacing w:after="0" w:line="240" w:lineRule="auto"/>
        <w:rPr>
          <w:rFonts w:ascii="GillSans" w:hAnsi="GillSans"/>
          <w:b/>
          <w:sz w:val="16"/>
          <w:szCs w:val="16"/>
        </w:rPr>
      </w:pPr>
      <w:bookmarkStart w:id="0" w:name="_Hlk52947588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B51265" wp14:editId="1D2B9AB4">
                <wp:simplePos x="0" y="0"/>
                <wp:positionH relativeFrom="column">
                  <wp:posOffset>3039745</wp:posOffset>
                </wp:positionH>
                <wp:positionV relativeFrom="paragraph">
                  <wp:posOffset>81915</wp:posOffset>
                </wp:positionV>
                <wp:extent cx="3355975" cy="1082040"/>
                <wp:effectExtent l="1905" t="3810" r="4445" b="0"/>
                <wp:wrapSquare wrapText="bothSides"/>
                <wp:docPr id="15056668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C1D4D" w14:textId="7E940D8B" w:rsidR="00470A9D" w:rsidRDefault="00E861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87CD8" wp14:editId="69A8F1C9">
                                  <wp:extent cx="3123565" cy="990600"/>
                                  <wp:effectExtent l="0" t="0" r="0" b="0"/>
                                  <wp:docPr id="741732090" name="Picture 1" descr="A white background with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1732090" name="Picture 1" descr="A white background with blu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356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512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35pt;margin-top:6.45pt;width:264.25pt;height:8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" stroked="f">
                <v:textbox>
                  <w:txbxContent>
                    <w:p w14:paraId="37CC1D4D" w14:textId="7E940D8B" w:rsidR="00470A9D" w:rsidRDefault="00E861BF">
                      <w:r>
                        <w:rPr>
                          <w:noProof/>
                        </w:rPr>
                        <w:drawing>
                          <wp:inline distT="0" distB="0" distL="0" distR="0" wp14:anchorId="10D87CD8" wp14:editId="69A8F1C9">
                            <wp:extent cx="3123565" cy="990600"/>
                            <wp:effectExtent l="0" t="0" r="0" b="0"/>
                            <wp:docPr id="741732090" name="Picture 1" descr="A white background with blu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1732090" name="Picture 1" descr="A white background with blue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3565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A4815" wp14:editId="340F4706">
                <wp:simplePos x="0" y="0"/>
                <wp:positionH relativeFrom="column">
                  <wp:posOffset>-76835</wp:posOffset>
                </wp:positionH>
                <wp:positionV relativeFrom="paragraph">
                  <wp:posOffset>211455</wp:posOffset>
                </wp:positionV>
                <wp:extent cx="2505710" cy="810260"/>
                <wp:effectExtent l="0" t="1905" r="0" b="0"/>
                <wp:wrapSquare wrapText="bothSides"/>
                <wp:docPr id="895008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0F507" w14:textId="45ADE183" w:rsidR="00470A9D" w:rsidRDefault="00470A9D" w:rsidP="00470A9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GillSans" w:hAnsi="GillSans"/>
                                <w:b/>
                                <w:sz w:val="32"/>
                                <w:szCs w:val="32"/>
                              </w:rPr>
                              <w:t xml:space="preserve">DONEGAL HARP SUMMER-SCHOOLS </w:t>
                            </w:r>
                            <w:r w:rsidRPr="007A2C54">
                              <w:rPr>
                                <w:rFonts w:ascii="GillSans" w:hAnsi="GillSans"/>
                                <w:b/>
                                <w:sz w:val="32"/>
                                <w:szCs w:val="32"/>
                              </w:rPr>
                              <w:t>APPLICATION 202</w:t>
                            </w:r>
                            <w:r w:rsidR="008949AF">
                              <w:rPr>
                                <w:rFonts w:ascii="GillSans" w:hAnsi="GillSans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7A2C54">
                              <w:rPr>
                                <w:rFonts w:ascii="GillSans" w:hAnsi="GillSan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A4815" id="Text Box 2" o:spid="_x0000_s1027" type="#_x0000_t202" style="position:absolute;margin-left:-6.05pt;margin-top:16.65pt;width:197.3pt;height:63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" stroked="f">
                <v:textbox style="mso-fit-shape-to-text:t">
                  <w:txbxContent>
                    <w:p w14:paraId="2CD0F507" w14:textId="45ADE183" w:rsidR="00470A9D" w:rsidRDefault="00470A9D" w:rsidP="00470A9D">
                      <w:pPr>
                        <w:spacing w:after="0" w:line="240" w:lineRule="auto"/>
                      </w:pPr>
                      <w:r>
                        <w:rPr>
                          <w:rFonts w:ascii="GillSans" w:hAnsi="GillSans"/>
                          <w:b/>
                          <w:sz w:val="32"/>
                          <w:szCs w:val="32"/>
                        </w:rPr>
                        <w:t xml:space="preserve">DONEGAL HARP SUMMER-SCHOOLS </w:t>
                      </w:r>
                      <w:r w:rsidRPr="007A2C54">
                        <w:rPr>
                          <w:rFonts w:ascii="GillSans" w:hAnsi="GillSans"/>
                          <w:b/>
                          <w:sz w:val="32"/>
                          <w:szCs w:val="32"/>
                        </w:rPr>
                        <w:t>APPLICATION 202</w:t>
                      </w:r>
                      <w:r w:rsidR="008949AF">
                        <w:rPr>
                          <w:rFonts w:ascii="GillSans" w:hAnsi="GillSans"/>
                          <w:b/>
                          <w:sz w:val="32"/>
                          <w:szCs w:val="32"/>
                        </w:rPr>
                        <w:t>6</w:t>
                      </w:r>
                      <w:r w:rsidRPr="007A2C54">
                        <w:rPr>
                          <w:rFonts w:ascii="GillSans" w:hAnsi="GillSans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59C" w:rsidRPr="007A2C54">
        <w:rPr>
          <w:rFonts w:ascii="GillSans" w:hAnsi="GillSans"/>
          <w:b/>
          <w:sz w:val="32"/>
          <w:szCs w:val="3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19"/>
      </w:tblGrid>
      <w:tr w:rsidR="00DA559C" w:rsidRPr="00D26B99" w14:paraId="72B9C371" w14:textId="77777777" w:rsidTr="00330517">
        <w:tc>
          <w:tcPr>
            <w:tcW w:w="5070" w:type="dxa"/>
            <w:tcBorders>
              <w:top w:val="single" w:sz="12" w:space="0" w:color="70AD47"/>
              <w:left w:val="single" w:sz="12" w:space="0" w:color="70AD47"/>
            </w:tcBorders>
          </w:tcPr>
          <w:p w14:paraId="6843B506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  <w:r w:rsidRPr="00746508">
              <w:rPr>
                <w:rFonts w:ascii="GillSans" w:hAnsi="GillSans"/>
                <w:bCs/>
              </w:rPr>
              <w:t>Name:</w:t>
            </w:r>
          </w:p>
          <w:p w14:paraId="5EF7673F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</w:p>
        </w:tc>
        <w:tc>
          <w:tcPr>
            <w:tcW w:w="4819" w:type="dxa"/>
            <w:tcBorders>
              <w:top w:val="single" w:sz="12" w:space="0" w:color="70AD47"/>
              <w:right w:val="single" w:sz="12" w:space="0" w:color="70AD47"/>
            </w:tcBorders>
          </w:tcPr>
          <w:p w14:paraId="5440B4AD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  <w:r w:rsidRPr="00746508">
              <w:rPr>
                <w:rFonts w:ascii="GillSans" w:hAnsi="GillSans"/>
                <w:bCs/>
              </w:rPr>
              <w:t>Phone contact + country code:</w:t>
            </w:r>
          </w:p>
          <w:p w14:paraId="5160340D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</w:p>
        </w:tc>
      </w:tr>
      <w:tr w:rsidR="00DA559C" w:rsidRPr="00D26B99" w14:paraId="4E10A725" w14:textId="77777777" w:rsidTr="00330517">
        <w:tc>
          <w:tcPr>
            <w:tcW w:w="5070" w:type="dxa"/>
            <w:tcBorders>
              <w:left w:val="single" w:sz="12" w:space="0" w:color="70AD47"/>
            </w:tcBorders>
          </w:tcPr>
          <w:p w14:paraId="5B8BB565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  <w:r w:rsidRPr="00746508">
              <w:rPr>
                <w:rFonts w:ascii="GillSans" w:hAnsi="GillSans"/>
                <w:bCs/>
              </w:rPr>
              <w:t>Email:</w:t>
            </w:r>
          </w:p>
          <w:p w14:paraId="19BABA89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</w:p>
        </w:tc>
        <w:tc>
          <w:tcPr>
            <w:tcW w:w="4819" w:type="dxa"/>
            <w:tcBorders>
              <w:right w:val="single" w:sz="12" w:space="0" w:color="70AD47"/>
            </w:tcBorders>
          </w:tcPr>
          <w:p w14:paraId="2B92E141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  <w:r w:rsidRPr="00746508">
              <w:rPr>
                <w:rFonts w:ascii="GillSans" w:hAnsi="GillSans"/>
                <w:bCs/>
              </w:rPr>
              <w:t>Age: (Please highlight or circle)</w:t>
            </w:r>
          </w:p>
          <w:p w14:paraId="3CD83907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  <w:r w:rsidRPr="00746508">
              <w:rPr>
                <w:rFonts w:ascii="GillSans" w:hAnsi="GillSans"/>
                <w:bCs/>
              </w:rPr>
              <w:t>10–18; 18-25;   25-40;   40-55;   55-70;   70+</w:t>
            </w:r>
          </w:p>
        </w:tc>
      </w:tr>
      <w:tr w:rsidR="00DA559C" w:rsidRPr="00D26B99" w14:paraId="5A1EE61C" w14:textId="77777777" w:rsidTr="00330517">
        <w:tc>
          <w:tcPr>
            <w:tcW w:w="5070" w:type="dxa"/>
            <w:tcBorders>
              <w:left w:val="single" w:sz="12" w:space="0" w:color="70AD47"/>
              <w:bottom w:val="single" w:sz="12" w:space="0" w:color="70AD47"/>
              <w:right w:val="single" w:sz="4" w:space="0" w:color="auto"/>
            </w:tcBorders>
          </w:tcPr>
          <w:p w14:paraId="40630AFD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  <w:r w:rsidRPr="00746508">
              <w:rPr>
                <w:rFonts w:ascii="GillSans" w:hAnsi="GillSans"/>
                <w:bCs/>
              </w:rPr>
              <w:t>Postal address:</w:t>
            </w:r>
          </w:p>
          <w:p w14:paraId="26CB52C5" w14:textId="77777777" w:rsidR="00A2137F" w:rsidRPr="00746508" w:rsidRDefault="00A2137F" w:rsidP="00330517">
            <w:pPr>
              <w:spacing w:after="0" w:line="240" w:lineRule="auto"/>
              <w:rPr>
                <w:rFonts w:ascii="GillSans" w:hAnsi="GillSans"/>
                <w:bCs/>
              </w:rPr>
            </w:pPr>
          </w:p>
          <w:p w14:paraId="05780481" w14:textId="37960C4B" w:rsidR="00A2137F" w:rsidRPr="00746508" w:rsidRDefault="00A2137F" w:rsidP="00330517">
            <w:pPr>
              <w:spacing w:after="0" w:line="240" w:lineRule="auto"/>
              <w:rPr>
                <w:rFonts w:ascii="GillSans" w:hAnsi="GillSans"/>
                <w:bCs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12" w:space="0" w:color="70AD47"/>
              <w:right w:val="single" w:sz="12" w:space="0" w:color="70AD47"/>
            </w:tcBorders>
          </w:tcPr>
          <w:p w14:paraId="68516C61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  <w:r w:rsidRPr="00746508">
              <w:rPr>
                <w:rFonts w:ascii="GillSans" w:hAnsi="GillSans"/>
                <w:bCs/>
              </w:rPr>
              <w:t>Any allergies, food hates or disabilities?</w:t>
            </w:r>
          </w:p>
          <w:p w14:paraId="1DEE4D79" w14:textId="77777777" w:rsidR="00DA559C" w:rsidRPr="00746508" w:rsidRDefault="00DA559C" w:rsidP="00330517">
            <w:pPr>
              <w:spacing w:after="0" w:line="240" w:lineRule="auto"/>
              <w:rPr>
                <w:rFonts w:ascii="GillSans" w:hAnsi="GillSans"/>
                <w:bCs/>
              </w:rPr>
            </w:pPr>
          </w:p>
        </w:tc>
      </w:tr>
    </w:tbl>
    <w:p w14:paraId="370B509B" w14:textId="564206CC" w:rsidR="00560678" w:rsidRDefault="00560678" w:rsidP="007242F9">
      <w:pPr>
        <w:spacing w:after="0" w:line="240" w:lineRule="auto"/>
        <w:jc w:val="center"/>
        <w:rPr>
          <w:rFonts w:ascii="GillSans" w:hAnsi="GillSans"/>
          <w:b/>
          <w:sz w:val="24"/>
          <w:szCs w:val="24"/>
        </w:rPr>
      </w:pPr>
    </w:p>
    <w:p w14:paraId="2A5D2833" w14:textId="77777777" w:rsidR="002F03EF" w:rsidRDefault="002F03EF" w:rsidP="007242F9">
      <w:pPr>
        <w:spacing w:after="0" w:line="240" w:lineRule="auto"/>
        <w:jc w:val="center"/>
        <w:rPr>
          <w:rFonts w:ascii="GillSans" w:hAnsi="GillSans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34"/>
        <w:gridCol w:w="1276"/>
      </w:tblGrid>
      <w:tr w:rsidR="002F03EF" w:rsidRPr="00D26B99" w14:paraId="7980BFB6" w14:textId="77777777" w:rsidTr="00B809DE">
        <w:trPr>
          <w:trHeight w:val="627"/>
        </w:trPr>
        <w:tc>
          <w:tcPr>
            <w:tcW w:w="8613" w:type="dxa"/>
            <w:gridSpan w:val="2"/>
            <w:tcBorders>
              <w:top w:val="single" w:sz="12" w:space="0" w:color="5B9BD5"/>
              <w:left w:val="single" w:sz="12" w:space="0" w:color="5B9BD5"/>
            </w:tcBorders>
            <w:shd w:val="clear" w:color="auto" w:fill="DEEAF6" w:themeFill="accent5" w:themeFillTint="33"/>
          </w:tcPr>
          <w:p w14:paraId="1D34AFCB" w14:textId="77777777" w:rsidR="002F03EF" w:rsidRPr="008949AF" w:rsidRDefault="002F03EF" w:rsidP="00B809DE">
            <w:pPr>
              <w:spacing w:after="0" w:line="240" w:lineRule="auto"/>
              <w:rPr>
                <w:rFonts w:ascii="GillSans" w:hAnsi="GillSans"/>
                <w:sz w:val="20"/>
                <w:szCs w:val="20"/>
                <w:lang w:val="ga-IE"/>
              </w:rPr>
            </w:pPr>
            <w:r w:rsidRPr="00A000E7">
              <w:rPr>
                <w:rFonts w:ascii="GillSans" w:hAnsi="GillSans"/>
                <w:sz w:val="32"/>
                <w:szCs w:val="32"/>
              </w:rPr>
              <w:t xml:space="preserve">ADULTS </w:t>
            </w:r>
            <w:r w:rsidRPr="00A000E7">
              <w:rPr>
                <w:rFonts w:ascii="GillSans" w:hAnsi="GillSans"/>
                <w:sz w:val="32"/>
                <w:szCs w:val="32"/>
                <w:lang w:val="ga-IE"/>
              </w:rPr>
              <w:t xml:space="preserve">ONLY </w:t>
            </w:r>
            <w:r w:rsidRPr="008949AF">
              <w:rPr>
                <w:rFonts w:ascii="GillSans" w:hAnsi="GillSans"/>
                <w:sz w:val="20"/>
                <w:szCs w:val="20"/>
                <w:lang w:val="ga-IE"/>
              </w:rPr>
              <w:t>(underline or circle)</w:t>
            </w:r>
          </w:p>
          <w:p w14:paraId="0948CE8C" w14:textId="77777777" w:rsidR="002F03EF" w:rsidRPr="008949AF" w:rsidRDefault="002F03EF" w:rsidP="00B809DE">
            <w:pPr>
              <w:spacing w:after="0" w:line="240" w:lineRule="auto"/>
              <w:rPr>
                <w:rFonts w:ascii="GillSans" w:hAnsi="GillSans"/>
                <w:sz w:val="28"/>
                <w:szCs w:val="28"/>
                <w:lang w:val="ga-IE"/>
              </w:rPr>
            </w:pPr>
            <w:r>
              <w:rPr>
                <w:rFonts w:ascii="GillSans" w:hAnsi="GillSans"/>
                <w:bCs/>
                <w:sz w:val="28"/>
                <w:szCs w:val="28"/>
              </w:rPr>
              <w:t xml:space="preserve">Wk1: </w:t>
            </w:r>
            <w:r w:rsidRPr="00665083">
              <w:rPr>
                <w:rFonts w:ascii="GillSans" w:hAnsi="GillSans"/>
                <w:bCs/>
                <w:sz w:val="28"/>
                <w:szCs w:val="28"/>
              </w:rPr>
              <w:t>May 31 – Jun 6      Wk2:  June 7 – 13</w:t>
            </w:r>
            <w:r>
              <w:rPr>
                <w:rFonts w:ascii="GillSans" w:hAnsi="GillSans"/>
                <w:bCs/>
                <w:sz w:val="28"/>
                <w:szCs w:val="28"/>
              </w:rPr>
              <w:t xml:space="preserve">        Wk3: </w:t>
            </w:r>
            <w:r w:rsidRPr="008949AF">
              <w:rPr>
                <w:rFonts w:ascii="GillSans" w:hAnsi="GillSans"/>
                <w:bCs/>
                <w:sz w:val="28"/>
                <w:szCs w:val="28"/>
              </w:rPr>
              <w:t>July 5 – 11</w:t>
            </w:r>
          </w:p>
          <w:p w14:paraId="4928957E" w14:textId="77777777" w:rsidR="002F03EF" w:rsidRPr="009B5D69" w:rsidRDefault="002F03EF" w:rsidP="00B809DE">
            <w:pPr>
              <w:spacing w:after="0" w:line="240" w:lineRule="auto"/>
              <w:rPr>
                <w:rFonts w:ascii="GillSans" w:hAnsi="GillSans"/>
              </w:rPr>
            </w:pPr>
            <w:r>
              <w:rPr>
                <w:rFonts w:ascii="GillSans" w:hAnsi="GillSans"/>
              </w:rPr>
              <w:t xml:space="preserve">ARRIVE </w:t>
            </w:r>
            <w:r w:rsidRPr="009B5D69">
              <w:rPr>
                <w:rFonts w:ascii="GillSans" w:hAnsi="GillSans"/>
              </w:rPr>
              <w:t xml:space="preserve">Sunday </w:t>
            </w:r>
            <w:r>
              <w:rPr>
                <w:rFonts w:ascii="GillSans" w:hAnsi="GillSans"/>
              </w:rPr>
              <w:t>after</w:t>
            </w:r>
            <w:r w:rsidRPr="009B5D69">
              <w:rPr>
                <w:rFonts w:ascii="GillSans" w:hAnsi="GillSans"/>
              </w:rPr>
              <w:t xml:space="preserve"> 2pm </w:t>
            </w:r>
            <w:r>
              <w:rPr>
                <w:rFonts w:ascii="GillSans" w:hAnsi="GillSans"/>
              </w:rPr>
              <w:t xml:space="preserve">   DEPART </w:t>
            </w:r>
            <w:r w:rsidRPr="009B5D69">
              <w:rPr>
                <w:rFonts w:ascii="GillSans" w:hAnsi="GillSans"/>
              </w:rPr>
              <w:t xml:space="preserve">Saturday </w:t>
            </w:r>
            <w:r>
              <w:rPr>
                <w:rFonts w:ascii="GillSans" w:hAnsi="GillSans"/>
              </w:rPr>
              <w:t>a</w:t>
            </w:r>
            <w:r w:rsidRPr="009B5D69">
              <w:rPr>
                <w:rFonts w:ascii="GillSans" w:hAnsi="GillSans"/>
              </w:rPr>
              <w:t>fter breakfast</w:t>
            </w:r>
            <w:r>
              <w:rPr>
                <w:rFonts w:ascii="GillSans" w:hAnsi="GillSans"/>
              </w:rPr>
              <w:t>.</w:t>
            </w:r>
            <w:r w:rsidRPr="009B5D69">
              <w:rPr>
                <w:rFonts w:ascii="GillSans" w:hAnsi="GillSans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  <w:shd w:val="clear" w:color="auto" w:fill="DEEAF6" w:themeFill="accent5" w:themeFillTint="33"/>
          </w:tcPr>
          <w:p w14:paraId="34FBEB4D" w14:textId="77777777" w:rsidR="002F03EF" w:rsidRDefault="002F03EF" w:rsidP="00B809DE">
            <w:pPr>
              <w:spacing w:after="0" w:line="240" w:lineRule="auto"/>
              <w:jc w:val="both"/>
              <w:rPr>
                <w:rFonts w:ascii="GillSans" w:hAnsi="GillSans"/>
                <w:i/>
                <w:sz w:val="20"/>
                <w:szCs w:val="20"/>
              </w:rPr>
            </w:pPr>
            <w:r w:rsidRPr="00D26B99">
              <w:rPr>
                <w:rFonts w:ascii="GillSans" w:hAnsi="GillSans"/>
                <w:i/>
                <w:sz w:val="20"/>
                <w:szCs w:val="20"/>
              </w:rPr>
              <w:t xml:space="preserve">Enter your </w:t>
            </w:r>
          </w:p>
          <w:p w14:paraId="3F7EAB5C" w14:textId="77777777" w:rsidR="002F03EF" w:rsidRPr="00D26B99" w:rsidRDefault="002F03EF" w:rsidP="00B809DE">
            <w:pPr>
              <w:spacing w:after="0" w:line="240" w:lineRule="auto"/>
              <w:jc w:val="both"/>
              <w:rPr>
                <w:rFonts w:ascii="GillSans" w:hAnsi="GillSans"/>
                <w:i/>
                <w:sz w:val="20"/>
                <w:szCs w:val="20"/>
              </w:rPr>
            </w:pPr>
            <w:r w:rsidRPr="00D26B99">
              <w:rPr>
                <w:rFonts w:ascii="GillSans" w:hAnsi="GillSans"/>
                <w:i/>
                <w:sz w:val="20"/>
                <w:szCs w:val="20"/>
              </w:rPr>
              <w:t>€€ costs</w:t>
            </w:r>
          </w:p>
        </w:tc>
      </w:tr>
      <w:tr w:rsidR="002F03EF" w:rsidRPr="00D26B99" w14:paraId="1F49EB8A" w14:textId="77777777" w:rsidTr="00B809DE">
        <w:trPr>
          <w:trHeight w:val="503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5B479A68" w14:textId="77777777" w:rsidR="002F03EF" w:rsidRPr="006034FD" w:rsidRDefault="002F03EF" w:rsidP="00B809DE">
            <w:pPr>
              <w:spacing w:after="0" w:line="240" w:lineRule="auto"/>
              <w:jc w:val="both"/>
              <w:rPr>
                <w:rFonts w:ascii="GillSans" w:hAnsi="GillSans"/>
              </w:rPr>
            </w:pPr>
            <w:r w:rsidRPr="006034FD">
              <w:rPr>
                <w:rFonts w:ascii="GillSans" w:hAnsi="GillSans"/>
                <w:b/>
              </w:rPr>
              <w:t xml:space="preserve">THE COURSE </w:t>
            </w:r>
            <w:r w:rsidRPr="006034FD">
              <w:rPr>
                <w:rFonts w:ascii="GillSans" w:hAnsi="GillSans"/>
                <w:bCs/>
              </w:rPr>
              <w:t xml:space="preserve">includes </w:t>
            </w:r>
            <w:r>
              <w:rPr>
                <w:rFonts w:ascii="GillSans" w:hAnsi="GillSans"/>
                <w:bCs/>
              </w:rPr>
              <w:t>all t</w:t>
            </w:r>
            <w:r w:rsidRPr="006034FD">
              <w:rPr>
                <w:rFonts w:ascii="GillSans" w:hAnsi="GillSans"/>
                <w:bCs/>
              </w:rPr>
              <w:t>raining</w:t>
            </w:r>
            <w:r>
              <w:rPr>
                <w:rFonts w:ascii="GillSans" w:hAnsi="GillSans"/>
                <w:bCs/>
              </w:rPr>
              <w:t>, training book, concerts, lectures, workshops. Includes s</w:t>
            </w:r>
            <w:r w:rsidRPr="006034FD">
              <w:rPr>
                <w:rFonts w:ascii="GillSans" w:hAnsi="GillSans"/>
              </w:rPr>
              <w:t xml:space="preserve">upper on </w:t>
            </w:r>
            <w:r>
              <w:rPr>
                <w:rFonts w:ascii="GillSans" w:hAnsi="GillSans"/>
              </w:rPr>
              <w:t xml:space="preserve">arrival </w:t>
            </w:r>
            <w:r w:rsidRPr="006034FD">
              <w:rPr>
                <w:rFonts w:ascii="GillSans" w:hAnsi="GillSans"/>
              </w:rPr>
              <w:t xml:space="preserve">and Lunches Monday – Friday (x5). </w:t>
            </w:r>
          </w:p>
          <w:p w14:paraId="64FB7A32" w14:textId="77777777" w:rsidR="002F03EF" w:rsidRPr="006034FD" w:rsidRDefault="002F03EF" w:rsidP="00B809DE">
            <w:pPr>
              <w:spacing w:after="0" w:line="240" w:lineRule="auto"/>
              <w:jc w:val="both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Evenings, we eat out or self-cater 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1E8BB804" w14:textId="77777777" w:rsidR="002F03EF" w:rsidRDefault="002F03EF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</w:p>
          <w:p w14:paraId="711F41D9" w14:textId="77777777" w:rsidR="002F03EF" w:rsidRPr="006034FD" w:rsidRDefault="002F03EF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90</w:t>
            </w:r>
            <w:r w:rsidRPr="006034FD">
              <w:rPr>
                <w:rFonts w:ascii="GillSans" w:hAnsi="GillSans"/>
              </w:rPr>
              <w:t>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572E1E36" w14:textId="77777777" w:rsidR="002F03EF" w:rsidRPr="00D26B99" w:rsidRDefault="002F03EF" w:rsidP="00B809DE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2F03EF" w:rsidRPr="00D26B99" w14:paraId="72D19EFA" w14:textId="77777777" w:rsidTr="00B809DE">
        <w:trPr>
          <w:trHeight w:val="353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71DDD284" w14:textId="77777777" w:rsidR="002F03EF" w:rsidRPr="006034FD" w:rsidRDefault="002F03EF" w:rsidP="00B809DE">
            <w:pPr>
              <w:spacing w:after="0" w:line="240" w:lineRule="auto"/>
              <w:jc w:val="both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>Harp rental for Week 1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65E1F36F" w14:textId="77777777" w:rsidR="002F03EF" w:rsidRPr="006034FD" w:rsidRDefault="002F03EF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>€   80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2844CF4E" w14:textId="77777777" w:rsidR="002F03EF" w:rsidRPr="00D26B99" w:rsidRDefault="002F03EF" w:rsidP="00B809DE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2F03EF" w:rsidRPr="00D26B99" w14:paraId="33E31B7E" w14:textId="77777777" w:rsidTr="00B809DE">
        <w:trPr>
          <w:trHeight w:val="330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6ECCCD23" w14:textId="77777777" w:rsidR="002F03EF" w:rsidRPr="006034FD" w:rsidRDefault="002F03EF" w:rsidP="00B809DE">
            <w:pPr>
              <w:spacing w:after="0" w:line="240" w:lineRule="auto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>R</w:t>
            </w:r>
            <w:r>
              <w:rPr>
                <w:rFonts w:ascii="GillSans" w:hAnsi="GillSans"/>
              </w:rPr>
              <w:t>OOM</w:t>
            </w:r>
            <w:r w:rsidRPr="006034FD">
              <w:rPr>
                <w:rFonts w:ascii="GillSans" w:hAnsi="GillSans"/>
              </w:rPr>
              <w:t xml:space="preserve"> </w:t>
            </w:r>
            <w:r>
              <w:rPr>
                <w:rFonts w:ascii="GillSans" w:hAnsi="GillSans"/>
              </w:rPr>
              <w:t xml:space="preserve">(6 nights) </w:t>
            </w:r>
            <w:r w:rsidRPr="007279C0">
              <w:rPr>
                <w:rFonts w:ascii="GillSans" w:hAnsi="GillSans"/>
              </w:rPr>
              <w:t xml:space="preserve">Twin </w:t>
            </w:r>
            <w:r>
              <w:rPr>
                <w:rFonts w:ascii="GillSans" w:hAnsi="GillSans"/>
              </w:rPr>
              <w:t>or</w:t>
            </w:r>
            <w:r w:rsidRPr="007279C0">
              <w:rPr>
                <w:rFonts w:ascii="GillSans" w:hAnsi="GillSans"/>
              </w:rPr>
              <w:t xml:space="preserve"> Double bed</w:t>
            </w:r>
            <w:r>
              <w:rPr>
                <w:rFonts w:ascii="GillSans" w:hAnsi="GillSans"/>
              </w:rPr>
              <w:t>room</w:t>
            </w:r>
            <w:r w:rsidRPr="007279C0">
              <w:rPr>
                <w:rFonts w:ascii="GillSans" w:hAnsi="GillSans"/>
              </w:rPr>
              <w:t xml:space="preserve"> </w:t>
            </w:r>
            <w:proofErr w:type="spellStart"/>
            <w:r w:rsidRPr="007279C0">
              <w:rPr>
                <w:rFonts w:ascii="GillSans" w:hAnsi="GillSans"/>
              </w:rPr>
              <w:t>en</w:t>
            </w:r>
            <w:proofErr w:type="spellEnd"/>
            <w:r w:rsidRPr="007279C0">
              <w:rPr>
                <w:rFonts w:ascii="GillSans" w:hAnsi="GillSans"/>
              </w:rPr>
              <w:t xml:space="preserve"> suite + starting breakfast supplies</w:t>
            </w:r>
            <w:r>
              <w:rPr>
                <w:rFonts w:ascii="GillSans" w:hAnsi="GillSans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41E69C58" w14:textId="77777777" w:rsidR="002F03EF" w:rsidRPr="006034FD" w:rsidRDefault="002F03EF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49</w:t>
            </w:r>
            <w:r w:rsidRPr="006034FD">
              <w:rPr>
                <w:rFonts w:ascii="GillSans" w:hAnsi="GillSans"/>
              </w:rPr>
              <w:t>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4708B3B6" w14:textId="77777777" w:rsidR="002F03EF" w:rsidRPr="00D26B99" w:rsidRDefault="002F03EF" w:rsidP="00B809DE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2F03EF" w:rsidRPr="00D26B99" w14:paraId="3C72F843" w14:textId="77777777" w:rsidTr="00B809DE">
        <w:trPr>
          <w:trHeight w:val="330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2AA28A77" w14:textId="77777777" w:rsidR="002F03EF" w:rsidRPr="006034FD" w:rsidRDefault="002F03EF" w:rsidP="00B809DE">
            <w:pPr>
              <w:spacing w:after="0" w:line="240" w:lineRule="auto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PLUS ONES sharing </w:t>
            </w:r>
            <w:r>
              <w:rPr>
                <w:rFonts w:ascii="GillSans" w:hAnsi="GillSans"/>
              </w:rPr>
              <w:t>your r</w:t>
            </w:r>
            <w:r w:rsidRPr="006034FD">
              <w:rPr>
                <w:rFonts w:ascii="GillSans" w:hAnsi="GillSans"/>
              </w:rPr>
              <w:t xml:space="preserve">oom + </w:t>
            </w:r>
            <w:r>
              <w:rPr>
                <w:rFonts w:ascii="GillSans" w:hAnsi="GillSans"/>
              </w:rPr>
              <w:t xml:space="preserve">starting </w:t>
            </w:r>
            <w:r w:rsidRPr="006034FD">
              <w:rPr>
                <w:rFonts w:ascii="GillSans" w:hAnsi="GillSans"/>
              </w:rPr>
              <w:t>breakfast</w:t>
            </w:r>
            <w:r>
              <w:rPr>
                <w:rFonts w:ascii="GillSans" w:hAnsi="GillSans"/>
              </w:rPr>
              <w:t xml:space="preserve"> supplies</w:t>
            </w:r>
            <w:r w:rsidRPr="006034FD">
              <w:rPr>
                <w:rFonts w:ascii="GillSans" w:hAnsi="GillSans"/>
              </w:rPr>
              <w:t xml:space="preserve"> </w:t>
            </w:r>
            <w:r>
              <w:rPr>
                <w:rFonts w:ascii="GillSans" w:hAnsi="GillSans"/>
              </w:rPr>
              <w:t>(To join the course for lunches may be arranged separately).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38A6BAF7" w14:textId="77777777" w:rsidR="002F03EF" w:rsidRPr="006034FD" w:rsidRDefault="002F03EF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3</w:t>
            </w:r>
            <w:r w:rsidRPr="006034FD">
              <w:rPr>
                <w:rFonts w:ascii="GillSans" w:hAnsi="GillSans"/>
              </w:rPr>
              <w:t>00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6F5F775C" w14:textId="77777777" w:rsidR="002F03EF" w:rsidRPr="00D26B99" w:rsidRDefault="002F03EF" w:rsidP="00B809DE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2F03EF" w:rsidRPr="00942792" w14:paraId="660545D8" w14:textId="77777777" w:rsidTr="00B809DE">
        <w:trPr>
          <w:trHeight w:val="330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  <w:bottom w:val="single" w:sz="4" w:space="0" w:color="auto"/>
              <w:right w:val="single" w:sz="4" w:space="0" w:color="auto"/>
            </w:tcBorders>
          </w:tcPr>
          <w:p w14:paraId="21AAF54A" w14:textId="77777777" w:rsidR="002F03EF" w:rsidRPr="006034FD" w:rsidRDefault="002F03EF" w:rsidP="00B809DE">
            <w:pPr>
              <w:spacing w:after="0" w:line="240" w:lineRule="auto"/>
              <w:rPr>
                <w:rFonts w:ascii="GillSans" w:hAnsi="GillSans"/>
              </w:rPr>
            </w:pPr>
            <w:r>
              <w:rPr>
                <w:rFonts w:ascii="GillSans" w:hAnsi="GillSans"/>
              </w:rPr>
              <w:t>In-between-courses Saturday night B&amp;B (F</w:t>
            </w:r>
            <w:r w:rsidRPr="006034FD">
              <w:rPr>
                <w:rFonts w:ascii="GillSans" w:hAnsi="GillSans"/>
              </w:rPr>
              <w:t xml:space="preserve">ree </w:t>
            </w:r>
            <w:r>
              <w:rPr>
                <w:rFonts w:ascii="GillSans" w:hAnsi="GillSans"/>
              </w:rPr>
              <w:t xml:space="preserve">to adjacent (2 week) </w:t>
            </w:r>
            <w:r w:rsidRPr="00665083">
              <w:rPr>
                <w:rFonts w:ascii="GillSans" w:hAnsi="GillSans"/>
              </w:rPr>
              <w:t>bookings)</w:t>
            </w:r>
            <w:r>
              <w:rPr>
                <w:rFonts w:ascii="GillSans" w:hAnsi="GillSans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E48" w14:textId="77777777" w:rsidR="002F03EF" w:rsidRPr="006034FD" w:rsidRDefault="002F03EF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  <w:r>
              <w:rPr>
                <w:rFonts w:ascii="GillSans" w:hAnsi="GillSans"/>
              </w:rPr>
              <w:t>€  60</w:t>
            </w:r>
            <w:r w:rsidRPr="006034FD">
              <w:rPr>
                <w:rFonts w:ascii="GillSans" w:hAnsi="GillSans"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12" w:space="0" w:color="5B9BD5"/>
            </w:tcBorders>
          </w:tcPr>
          <w:p w14:paraId="6C46750C" w14:textId="77777777" w:rsidR="002F03EF" w:rsidRPr="00665083" w:rsidRDefault="002F03EF" w:rsidP="00B809DE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</w:tbl>
    <w:p w14:paraId="2C2EDF2E" w14:textId="77777777" w:rsidR="002F03EF" w:rsidRDefault="002F03EF" w:rsidP="007242F9">
      <w:pPr>
        <w:spacing w:after="0" w:line="240" w:lineRule="auto"/>
        <w:jc w:val="center"/>
        <w:rPr>
          <w:rFonts w:ascii="GillSans" w:hAnsi="GillSans"/>
          <w:b/>
          <w:sz w:val="24"/>
          <w:szCs w:val="24"/>
        </w:rPr>
      </w:pPr>
    </w:p>
    <w:p w14:paraId="1492E24C" w14:textId="77777777" w:rsidR="002F03EF" w:rsidRDefault="002F03EF" w:rsidP="007242F9">
      <w:pPr>
        <w:spacing w:after="0" w:line="240" w:lineRule="auto"/>
        <w:jc w:val="center"/>
        <w:rPr>
          <w:rFonts w:ascii="GillSans" w:hAnsi="GillSans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34"/>
        <w:gridCol w:w="1276"/>
      </w:tblGrid>
      <w:tr w:rsidR="008949AF" w:rsidRPr="00676B33" w14:paraId="5DAB8430" w14:textId="77777777" w:rsidTr="00B809DE">
        <w:trPr>
          <w:trHeight w:val="484"/>
        </w:trPr>
        <w:tc>
          <w:tcPr>
            <w:tcW w:w="9889" w:type="dxa"/>
            <w:gridSpan w:val="3"/>
            <w:tcBorders>
              <w:top w:val="single" w:sz="12" w:space="0" w:color="5B9BD5"/>
              <w:left w:val="single" w:sz="12" w:space="0" w:color="5B9BD5"/>
              <w:right w:val="single" w:sz="12" w:space="0" w:color="5B9BD5"/>
            </w:tcBorders>
            <w:shd w:val="clear" w:color="auto" w:fill="DEEAF6" w:themeFill="accent5" w:themeFillTint="33"/>
          </w:tcPr>
          <w:p w14:paraId="710E9454" w14:textId="77777777" w:rsidR="008949AF" w:rsidRDefault="008949AF" w:rsidP="00B809DE">
            <w:pPr>
              <w:spacing w:after="0" w:line="240" w:lineRule="auto"/>
              <w:rPr>
                <w:rFonts w:ascii="GillSans" w:hAnsi="GillSans"/>
                <w:sz w:val="32"/>
                <w:szCs w:val="32"/>
              </w:rPr>
            </w:pPr>
            <w:r>
              <w:rPr>
                <w:rFonts w:ascii="GillSans" w:hAnsi="GillSans"/>
                <w:sz w:val="32"/>
                <w:szCs w:val="32"/>
              </w:rPr>
              <w:t>DUNGLOE HARP WEEK Open to All Ages  July 13 – 17</w:t>
            </w:r>
          </w:p>
          <w:p w14:paraId="390294EB" w14:textId="77777777" w:rsidR="008949AF" w:rsidRDefault="008949AF" w:rsidP="00B809DE">
            <w:pPr>
              <w:spacing w:after="0" w:line="240" w:lineRule="auto"/>
              <w:rPr>
                <w:rFonts w:ascii="GillSans" w:hAnsi="GillSans"/>
              </w:rPr>
            </w:pPr>
            <w:r>
              <w:rPr>
                <w:rFonts w:ascii="GillSans" w:hAnsi="GillSans"/>
              </w:rPr>
              <w:t xml:space="preserve">Harps, Lessons, Sessions, Workshops and Concerts </w:t>
            </w:r>
          </w:p>
          <w:p w14:paraId="7D0174E1" w14:textId="65CE28B3" w:rsidR="00910DD9" w:rsidRDefault="008949AF" w:rsidP="00B809DE">
            <w:pPr>
              <w:spacing w:after="0" w:line="240" w:lineRule="auto"/>
              <w:rPr>
                <w:rFonts w:ascii="GillSans" w:hAnsi="GillSans"/>
              </w:rPr>
            </w:pPr>
            <w:r>
              <w:rPr>
                <w:rFonts w:ascii="GillSans" w:hAnsi="GillSans"/>
              </w:rPr>
              <w:t>Classes</w:t>
            </w:r>
            <w:r w:rsidR="00910DD9">
              <w:rPr>
                <w:rFonts w:ascii="GillSans" w:hAnsi="GillSans"/>
              </w:rPr>
              <w:t xml:space="preserve"> Monday to Friday</w:t>
            </w:r>
            <w:r>
              <w:rPr>
                <w:rFonts w:ascii="GillSans" w:hAnsi="GillSans"/>
              </w:rPr>
              <w:t xml:space="preserve"> from 10</w:t>
            </w:r>
            <w:r w:rsidR="00910DD9">
              <w:rPr>
                <w:rFonts w:ascii="GillSans" w:hAnsi="GillSans"/>
              </w:rPr>
              <w:t>am</w:t>
            </w:r>
            <w:r>
              <w:rPr>
                <w:rFonts w:ascii="GillSans" w:hAnsi="GillSans"/>
              </w:rPr>
              <w:t xml:space="preserve"> - to 12.30</w:t>
            </w:r>
            <w:r w:rsidR="00910DD9">
              <w:rPr>
                <w:rFonts w:ascii="GillSans" w:hAnsi="GillSans"/>
              </w:rPr>
              <w:t>pm</w:t>
            </w:r>
            <w:r>
              <w:rPr>
                <w:rFonts w:ascii="GillSans" w:hAnsi="GillSans"/>
              </w:rPr>
              <w:t xml:space="preserve"> for </w:t>
            </w:r>
            <w:r w:rsidR="00910DD9">
              <w:rPr>
                <w:rFonts w:ascii="GillSans" w:hAnsi="GillSans"/>
              </w:rPr>
              <w:t>10 – 13 yr olds; from 2 – 3pm for under 10 yrs, From 9.30am – 3.30pm for teens and adults.  Workshops from 5 – 6pm.   Concerts at 8.30pm</w:t>
            </w:r>
          </w:p>
          <w:p w14:paraId="7C0B6EED" w14:textId="0D14AE9B" w:rsidR="008949AF" w:rsidRPr="00676B33" w:rsidRDefault="008949AF" w:rsidP="00665083">
            <w:pPr>
              <w:spacing w:after="0" w:line="240" w:lineRule="auto"/>
              <w:rPr>
                <w:rFonts w:ascii="GillSans" w:hAnsi="GillSans"/>
                <w:sz w:val="24"/>
                <w:szCs w:val="24"/>
              </w:rPr>
            </w:pPr>
            <w:r>
              <w:rPr>
                <w:rFonts w:ascii="GillSans" w:hAnsi="GillSans"/>
              </w:rPr>
              <w:t xml:space="preserve">Limited accommodation </w:t>
            </w:r>
            <w:r w:rsidR="00665083">
              <w:rPr>
                <w:rFonts w:ascii="GillSans" w:hAnsi="GillSans"/>
              </w:rPr>
              <w:t xml:space="preserve">offered with </w:t>
            </w:r>
            <w:r w:rsidR="00910DD9">
              <w:rPr>
                <w:rFonts w:ascii="GillSans" w:hAnsi="GillSans"/>
              </w:rPr>
              <w:t>school but lots available locally.  Enquire!</w:t>
            </w:r>
            <w:r>
              <w:rPr>
                <w:rFonts w:ascii="GillSans" w:hAnsi="GillSans"/>
                <w:sz w:val="24"/>
                <w:szCs w:val="24"/>
              </w:rPr>
              <w:t xml:space="preserve"> </w:t>
            </w:r>
          </w:p>
        </w:tc>
      </w:tr>
      <w:tr w:rsidR="00910DD9" w:rsidRPr="00D26B99" w14:paraId="240B260F" w14:textId="77777777" w:rsidTr="00910DD9">
        <w:trPr>
          <w:trHeight w:val="295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03E56B8B" w14:textId="448F020E" w:rsidR="00910DD9" w:rsidRPr="00910DD9" w:rsidRDefault="00910DD9" w:rsidP="00B809DE">
            <w:pPr>
              <w:spacing w:after="0" w:line="240" w:lineRule="auto"/>
              <w:jc w:val="both"/>
              <w:rPr>
                <w:rFonts w:ascii="GillSans" w:hAnsi="GillSans"/>
                <w:bCs/>
              </w:rPr>
            </w:pPr>
            <w:r>
              <w:rPr>
                <w:rFonts w:ascii="GillSans" w:hAnsi="GillSans"/>
                <w:b/>
              </w:rPr>
              <w:t xml:space="preserve">TODDLERS </w:t>
            </w:r>
            <w:r w:rsidRPr="00910DD9">
              <w:rPr>
                <w:rFonts w:ascii="GillSans" w:hAnsi="GillSans"/>
                <w:bCs/>
              </w:rPr>
              <w:t>2 – 3 pm Monday, Tuesday, Thursday and Friday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34847063" w14:textId="6BE22855" w:rsidR="00910DD9" w:rsidRPr="006034FD" w:rsidRDefault="00910DD9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80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57D86798" w14:textId="77777777" w:rsidR="00910DD9" w:rsidRPr="00D26B99" w:rsidRDefault="00910DD9" w:rsidP="00B809DE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910DD9" w:rsidRPr="00D26B99" w14:paraId="6C971CFC" w14:textId="77777777" w:rsidTr="00B809DE">
        <w:trPr>
          <w:trHeight w:val="353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5ABFE03E" w14:textId="554920DC" w:rsidR="00910DD9" w:rsidRPr="006034FD" w:rsidRDefault="00910DD9" w:rsidP="00B809DE">
            <w:pPr>
              <w:spacing w:after="0" w:line="240" w:lineRule="auto"/>
              <w:jc w:val="both"/>
              <w:rPr>
                <w:rFonts w:ascii="GillSans" w:hAnsi="GillSans"/>
              </w:rPr>
            </w:pPr>
            <w:r w:rsidRPr="00910DD9">
              <w:rPr>
                <w:rFonts w:ascii="GillSans" w:hAnsi="GillSans"/>
                <w:b/>
                <w:bCs/>
              </w:rPr>
              <w:t>YOUNG TEENS</w:t>
            </w:r>
            <w:r>
              <w:rPr>
                <w:rFonts w:ascii="GillSans" w:hAnsi="GillSans"/>
              </w:rPr>
              <w:t xml:space="preserve"> 10am – 12.30pm, Monday – Friday and concerts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0E0A9FB7" w14:textId="6508D4FC" w:rsidR="00910DD9" w:rsidRPr="006034FD" w:rsidRDefault="00910DD9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489DE641" w14:textId="77777777" w:rsidR="00910DD9" w:rsidRPr="00D26B99" w:rsidRDefault="00910DD9" w:rsidP="00B809DE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910DD9" w:rsidRPr="00D26B99" w14:paraId="538D443A" w14:textId="77777777" w:rsidTr="00B809DE">
        <w:trPr>
          <w:trHeight w:val="330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1C254C9F" w14:textId="7D1E636D" w:rsidR="00910DD9" w:rsidRPr="006034FD" w:rsidRDefault="00910DD9" w:rsidP="00B809DE">
            <w:pPr>
              <w:spacing w:after="0" w:line="240" w:lineRule="auto"/>
              <w:rPr>
                <w:rFonts w:ascii="GillSans" w:hAnsi="GillSans"/>
              </w:rPr>
            </w:pPr>
            <w:r w:rsidRPr="00910DD9">
              <w:rPr>
                <w:rFonts w:ascii="GillSans" w:hAnsi="GillSans"/>
                <w:b/>
                <w:bCs/>
              </w:rPr>
              <w:t>OLD</w:t>
            </w:r>
            <w:r>
              <w:rPr>
                <w:rFonts w:ascii="GillSans" w:hAnsi="GillSans"/>
                <w:b/>
                <w:bCs/>
              </w:rPr>
              <w:t>ER</w:t>
            </w:r>
            <w:r w:rsidRPr="00910DD9">
              <w:rPr>
                <w:rFonts w:ascii="GillSans" w:hAnsi="GillSans"/>
                <w:b/>
                <w:bCs/>
              </w:rPr>
              <w:t xml:space="preserve"> TEENS </w:t>
            </w:r>
            <w:r>
              <w:rPr>
                <w:rFonts w:ascii="GillSans" w:hAnsi="GillSans"/>
              </w:rPr>
              <w:t>Full days</w:t>
            </w:r>
            <w:r w:rsidR="002F03EF">
              <w:rPr>
                <w:rFonts w:ascii="GillSans" w:hAnsi="GillSans"/>
              </w:rPr>
              <w:t>,</w:t>
            </w:r>
            <w:r>
              <w:rPr>
                <w:rFonts w:ascii="GillSans" w:hAnsi="GillSans"/>
              </w:rPr>
              <w:t xml:space="preserve"> all workshops and concerts 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5DF92D34" w14:textId="751460E2" w:rsidR="00910DD9" w:rsidRPr="006034FD" w:rsidRDefault="00910DD9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2</w:t>
            </w:r>
            <w:r w:rsidR="002F03EF">
              <w:rPr>
                <w:rFonts w:ascii="GillSans" w:hAnsi="GillSans"/>
              </w:rPr>
              <w:t>8</w:t>
            </w:r>
            <w:r>
              <w:rPr>
                <w:rFonts w:ascii="GillSans" w:hAnsi="GillSans"/>
              </w:rPr>
              <w:t>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3B47FBA2" w14:textId="77777777" w:rsidR="00910DD9" w:rsidRPr="00D26B99" w:rsidRDefault="00910DD9" w:rsidP="00B809DE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910DD9" w:rsidRPr="00D26B99" w14:paraId="6195C777" w14:textId="77777777" w:rsidTr="00B809DE">
        <w:trPr>
          <w:trHeight w:val="330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7C3FD36C" w14:textId="69D34417" w:rsidR="00910DD9" w:rsidRPr="006034FD" w:rsidRDefault="00910DD9" w:rsidP="00B809DE">
            <w:pPr>
              <w:spacing w:after="0" w:line="240" w:lineRule="auto"/>
              <w:rPr>
                <w:rFonts w:ascii="GillSans" w:hAnsi="GillSans"/>
              </w:rPr>
            </w:pPr>
            <w:r w:rsidRPr="00910DD9">
              <w:rPr>
                <w:rFonts w:ascii="GillSans" w:hAnsi="GillSans"/>
                <w:b/>
                <w:bCs/>
              </w:rPr>
              <w:t>ADULTS</w:t>
            </w:r>
            <w:r>
              <w:rPr>
                <w:rFonts w:ascii="GillSans" w:hAnsi="GillSans"/>
              </w:rPr>
              <w:t xml:space="preserve"> Full days and all workshops and concerts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379EDB62" w14:textId="55EBC2AC" w:rsidR="00910DD9" w:rsidRPr="006034FD" w:rsidRDefault="00910DD9" w:rsidP="00B809DE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4</w:t>
            </w:r>
            <w:r w:rsidR="002F03EF">
              <w:rPr>
                <w:rFonts w:ascii="GillSans" w:hAnsi="GillSans"/>
              </w:rPr>
              <w:t>5</w:t>
            </w:r>
            <w:r>
              <w:rPr>
                <w:rFonts w:ascii="GillSans" w:hAnsi="GillSans"/>
              </w:rPr>
              <w:t>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64530FE6" w14:textId="77777777" w:rsidR="00910DD9" w:rsidRPr="00D26B99" w:rsidRDefault="00910DD9" w:rsidP="00B809DE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</w:tbl>
    <w:p w14:paraId="16BFA9D1" w14:textId="77777777" w:rsidR="008949AF" w:rsidRDefault="008949AF" w:rsidP="007242F9">
      <w:pPr>
        <w:spacing w:after="0" w:line="240" w:lineRule="auto"/>
        <w:jc w:val="center"/>
        <w:rPr>
          <w:rFonts w:ascii="GillSans" w:hAnsi="GillSans"/>
          <w:b/>
          <w:sz w:val="24"/>
          <w:szCs w:val="24"/>
        </w:rPr>
      </w:pPr>
    </w:p>
    <w:p w14:paraId="0703F2BF" w14:textId="77777777" w:rsidR="002F03EF" w:rsidRDefault="002F03EF" w:rsidP="007242F9">
      <w:pPr>
        <w:spacing w:after="0" w:line="240" w:lineRule="auto"/>
        <w:jc w:val="center"/>
        <w:rPr>
          <w:rFonts w:ascii="GillSans" w:hAnsi="GillSans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34"/>
        <w:gridCol w:w="1276"/>
      </w:tblGrid>
      <w:tr w:rsidR="00E3778A" w:rsidRPr="00676B33" w14:paraId="1477C7C9" w14:textId="77777777" w:rsidTr="00CB36CA">
        <w:trPr>
          <w:trHeight w:val="484"/>
        </w:trPr>
        <w:tc>
          <w:tcPr>
            <w:tcW w:w="9889" w:type="dxa"/>
            <w:gridSpan w:val="3"/>
            <w:tcBorders>
              <w:top w:val="single" w:sz="12" w:space="0" w:color="5B9BD5"/>
              <w:left w:val="single" w:sz="12" w:space="0" w:color="5B9BD5"/>
              <w:right w:val="single" w:sz="12" w:space="0" w:color="5B9BD5"/>
            </w:tcBorders>
            <w:shd w:val="clear" w:color="auto" w:fill="DEEAF6" w:themeFill="accent5" w:themeFillTint="33"/>
          </w:tcPr>
          <w:p w14:paraId="698AFF7A" w14:textId="372CCAA4" w:rsidR="00E3778A" w:rsidRPr="00665083" w:rsidRDefault="008949AF" w:rsidP="00665083">
            <w:pPr>
              <w:spacing w:after="0" w:line="240" w:lineRule="auto"/>
              <w:rPr>
                <w:rFonts w:ascii="GillSans" w:hAnsi="GillSans"/>
                <w:sz w:val="32"/>
                <w:szCs w:val="32"/>
              </w:rPr>
            </w:pPr>
            <w:r>
              <w:rPr>
                <w:rFonts w:ascii="GillSans" w:hAnsi="GillSans"/>
                <w:sz w:val="32"/>
                <w:szCs w:val="32"/>
              </w:rPr>
              <w:t>D</w:t>
            </w:r>
            <w:r w:rsidR="00910DD9">
              <w:rPr>
                <w:rFonts w:ascii="GillSans" w:hAnsi="GillSans"/>
                <w:sz w:val="32"/>
                <w:szCs w:val="32"/>
              </w:rPr>
              <w:t xml:space="preserve">ONEGAL </w:t>
            </w:r>
            <w:r w:rsidR="00665083">
              <w:rPr>
                <w:rFonts w:ascii="GillSans" w:hAnsi="GillSans"/>
                <w:sz w:val="32"/>
                <w:szCs w:val="32"/>
              </w:rPr>
              <w:t xml:space="preserve">HARP </w:t>
            </w:r>
            <w:r w:rsidR="00910DD9">
              <w:rPr>
                <w:rFonts w:ascii="GillSans" w:hAnsi="GillSans"/>
                <w:sz w:val="32"/>
                <w:szCs w:val="32"/>
              </w:rPr>
              <w:t xml:space="preserve">TEACHER’S </w:t>
            </w:r>
            <w:r w:rsidR="00665083">
              <w:rPr>
                <w:rFonts w:ascii="GillSans" w:hAnsi="GillSans"/>
                <w:sz w:val="32"/>
                <w:szCs w:val="32"/>
              </w:rPr>
              <w:t>SUMMER SCHOOL</w:t>
            </w:r>
            <w:r w:rsidR="00910DD9">
              <w:rPr>
                <w:rFonts w:ascii="GillSans" w:hAnsi="GillSans"/>
                <w:sz w:val="32"/>
                <w:szCs w:val="32"/>
              </w:rPr>
              <w:t xml:space="preserve"> </w:t>
            </w:r>
            <w:r w:rsidR="00665083">
              <w:rPr>
                <w:rFonts w:ascii="GillSans" w:hAnsi="GillSans"/>
                <w:sz w:val="32"/>
                <w:szCs w:val="32"/>
              </w:rPr>
              <w:t>July 11 – 18</w:t>
            </w:r>
            <w:r w:rsidR="00E3778A">
              <w:rPr>
                <w:rFonts w:ascii="GillSans" w:hAnsi="GillSans"/>
                <w:sz w:val="24"/>
                <w:szCs w:val="24"/>
              </w:rPr>
              <w:t xml:space="preserve"> </w:t>
            </w:r>
          </w:p>
        </w:tc>
      </w:tr>
      <w:tr w:rsidR="00E3778A" w:rsidRPr="00D26B99" w14:paraId="501AF71E" w14:textId="77777777" w:rsidTr="00CB36CA">
        <w:trPr>
          <w:trHeight w:val="431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076E810B" w14:textId="30FC529D" w:rsidR="00E3778A" w:rsidRPr="006034FD" w:rsidRDefault="00E3778A" w:rsidP="00E846EE">
            <w:pPr>
              <w:spacing w:after="0" w:line="240" w:lineRule="auto"/>
              <w:jc w:val="both"/>
              <w:rPr>
                <w:rFonts w:ascii="GillSans" w:hAnsi="GillSans"/>
              </w:rPr>
            </w:pPr>
            <w:r w:rsidRPr="006034FD">
              <w:rPr>
                <w:rFonts w:ascii="GillSans" w:hAnsi="GillSans"/>
                <w:b/>
              </w:rPr>
              <w:t xml:space="preserve">TEACHER’S </w:t>
            </w:r>
            <w:r w:rsidR="00E846EE">
              <w:rPr>
                <w:rFonts w:ascii="GillSans" w:hAnsi="GillSans"/>
                <w:bCs/>
              </w:rPr>
              <w:t>course</w:t>
            </w:r>
            <w:r w:rsidR="00E846EE" w:rsidRPr="00E846EE">
              <w:rPr>
                <w:rFonts w:ascii="GillSans" w:hAnsi="GillSans"/>
                <w:bCs/>
              </w:rPr>
              <w:t xml:space="preserve"> </w:t>
            </w:r>
            <w:r w:rsidR="00E846EE">
              <w:rPr>
                <w:rFonts w:ascii="GillSans" w:hAnsi="GillSans"/>
                <w:bCs/>
              </w:rPr>
              <w:t>starts at</w:t>
            </w:r>
            <w:r w:rsidRPr="006034FD">
              <w:rPr>
                <w:rFonts w:ascii="GillSans" w:hAnsi="GillSans"/>
                <w:bCs/>
              </w:rPr>
              <w:t xml:space="preserve"> </w:t>
            </w:r>
            <w:r>
              <w:rPr>
                <w:rFonts w:ascii="GillSans" w:hAnsi="GillSans"/>
                <w:bCs/>
              </w:rPr>
              <w:t>11a</w:t>
            </w:r>
            <w:r w:rsidRPr="006034FD">
              <w:rPr>
                <w:rFonts w:ascii="GillSans" w:hAnsi="GillSans"/>
                <w:bCs/>
              </w:rPr>
              <w:t>m</w:t>
            </w:r>
            <w:r>
              <w:rPr>
                <w:rFonts w:ascii="GillSans" w:hAnsi="GillSans"/>
                <w:bCs/>
              </w:rPr>
              <w:t xml:space="preserve"> </w:t>
            </w:r>
            <w:r w:rsidR="00E846EE">
              <w:rPr>
                <w:rFonts w:ascii="GillSans" w:hAnsi="GillSans"/>
                <w:bCs/>
              </w:rPr>
              <w:t xml:space="preserve">on </w:t>
            </w:r>
            <w:r w:rsidRPr="006034FD">
              <w:rPr>
                <w:rFonts w:ascii="GillSans" w:hAnsi="GillSans"/>
                <w:bCs/>
              </w:rPr>
              <w:t xml:space="preserve">Sunday </w:t>
            </w:r>
            <w:r w:rsidR="00E846EE">
              <w:rPr>
                <w:rFonts w:ascii="GillSans" w:hAnsi="GillSans"/>
                <w:bCs/>
              </w:rPr>
              <w:t>Ju</w:t>
            </w:r>
            <w:r w:rsidR="00665083">
              <w:rPr>
                <w:rFonts w:ascii="GillSans" w:hAnsi="GillSans"/>
                <w:bCs/>
              </w:rPr>
              <w:t>ly 12</w:t>
            </w:r>
            <w:r w:rsidR="00E846EE">
              <w:rPr>
                <w:rFonts w:ascii="GillSans" w:hAnsi="GillSans"/>
                <w:bCs/>
              </w:rPr>
              <w:t xml:space="preserve"> </w:t>
            </w:r>
            <w:r>
              <w:rPr>
                <w:rFonts w:ascii="GillSans" w:hAnsi="GillSans"/>
                <w:bCs/>
              </w:rPr>
              <w:t xml:space="preserve">with 14 hours </w:t>
            </w:r>
            <w:r w:rsidR="00E846EE">
              <w:rPr>
                <w:rFonts w:ascii="GillSans" w:hAnsi="GillSans"/>
                <w:bCs/>
              </w:rPr>
              <w:t xml:space="preserve">of </w:t>
            </w:r>
            <w:r>
              <w:rPr>
                <w:rFonts w:ascii="GillSans" w:hAnsi="GillSans"/>
                <w:bCs/>
              </w:rPr>
              <w:t xml:space="preserve">teacher training, 10 hours of teaching practise in addition to the regular </w:t>
            </w:r>
            <w:proofErr w:type="spellStart"/>
            <w:r w:rsidR="00665083">
              <w:rPr>
                <w:rFonts w:ascii="GillSans" w:hAnsi="GillSans"/>
                <w:bCs/>
              </w:rPr>
              <w:t>Dungloe</w:t>
            </w:r>
            <w:proofErr w:type="spellEnd"/>
            <w:r w:rsidR="00665083">
              <w:rPr>
                <w:rFonts w:ascii="GillSans" w:hAnsi="GillSans"/>
                <w:bCs/>
              </w:rPr>
              <w:t xml:space="preserve"> Harp Week </w:t>
            </w:r>
            <w:r>
              <w:rPr>
                <w:rFonts w:ascii="GillSans" w:hAnsi="GillSans"/>
                <w:bCs/>
              </w:rPr>
              <w:t xml:space="preserve">summer school.  Price includes all training, written </w:t>
            </w:r>
            <w:r w:rsidRPr="006034FD">
              <w:rPr>
                <w:rFonts w:ascii="GillSans" w:hAnsi="GillSans"/>
                <w:bCs/>
              </w:rPr>
              <w:t>materials, coffees</w:t>
            </w:r>
            <w:r>
              <w:rPr>
                <w:rFonts w:ascii="GillSans" w:hAnsi="GillSans"/>
                <w:bCs/>
              </w:rPr>
              <w:t>,</w:t>
            </w:r>
            <w:r w:rsidRPr="006034FD">
              <w:rPr>
                <w:rFonts w:ascii="GillSans" w:hAnsi="GillSans"/>
                <w:bCs/>
              </w:rPr>
              <w:t xml:space="preserve"> </w:t>
            </w:r>
            <w:r w:rsidRPr="006034FD">
              <w:rPr>
                <w:rFonts w:ascii="GillSans" w:hAnsi="GillSans"/>
              </w:rPr>
              <w:t>lunches (x</w:t>
            </w:r>
            <w:r>
              <w:rPr>
                <w:rFonts w:ascii="GillSans" w:hAnsi="GillSans"/>
              </w:rPr>
              <w:t>7</w:t>
            </w:r>
            <w:r w:rsidRPr="006034FD">
              <w:rPr>
                <w:rFonts w:ascii="GillSans" w:hAnsi="GillSans"/>
              </w:rPr>
              <w:t xml:space="preserve">) and dinner Sunday evening </w:t>
            </w:r>
            <w:r>
              <w:rPr>
                <w:rFonts w:ascii="GillSans" w:hAnsi="GillSans"/>
              </w:rPr>
              <w:t xml:space="preserve"> </w:t>
            </w:r>
            <w:r w:rsidRPr="00A2137F">
              <w:rPr>
                <w:rFonts w:ascii="GillSans" w:hAnsi="GillSans"/>
                <w:sz w:val="20"/>
                <w:szCs w:val="20"/>
              </w:rPr>
              <w:t>(</w:t>
            </w:r>
            <w:r w:rsidR="00E846EE">
              <w:rPr>
                <w:rFonts w:ascii="GillSans" w:hAnsi="GillSans"/>
                <w:sz w:val="20"/>
                <w:szCs w:val="20"/>
              </w:rPr>
              <w:t>O</w:t>
            </w:r>
            <w:r w:rsidRPr="00A2137F">
              <w:rPr>
                <w:rFonts w:ascii="GillSans" w:hAnsi="GillSans"/>
                <w:sz w:val="20"/>
                <w:szCs w:val="20"/>
              </w:rPr>
              <w:t>ther evenings we eat out</w:t>
            </w:r>
            <w:r>
              <w:rPr>
                <w:rFonts w:ascii="GillSans" w:hAnsi="GillSans"/>
                <w:sz w:val="20"/>
                <w:szCs w:val="20"/>
              </w:rPr>
              <w:t xml:space="preserve"> or </w:t>
            </w:r>
            <w:r w:rsidRPr="00A2137F">
              <w:rPr>
                <w:rFonts w:ascii="GillSans" w:hAnsi="GillSans"/>
                <w:sz w:val="20"/>
                <w:szCs w:val="20"/>
              </w:rPr>
              <w:t>self-cater)</w:t>
            </w:r>
            <w:r w:rsidRPr="006034FD">
              <w:rPr>
                <w:rFonts w:ascii="GillSans" w:hAnsi="GillSans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35594562" w14:textId="77777777" w:rsidR="00E3778A" w:rsidRPr="006034FD" w:rsidRDefault="00E3778A" w:rsidP="00CB36CA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1,10</w:t>
            </w:r>
            <w:r w:rsidRPr="006034FD">
              <w:rPr>
                <w:rFonts w:ascii="GillSans" w:hAnsi="GillSans"/>
              </w:rPr>
              <w:t>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3CC797E5" w14:textId="77777777" w:rsidR="00E3778A" w:rsidRPr="00D26B99" w:rsidRDefault="00E3778A" w:rsidP="00CB36CA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E3778A" w:rsidRPr="00D26B99" w14:paraId="43CA08CD" w14:textId="77777777" w:rsidTr="00CB36CA">
        <w:trPr>
          <w:trHeight w:val="353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35872C51" w14:textId="0D53B551" w:rsidR="00E3778A" w:rsidRPr="006034FD" w:rsidRDefault="00E3778A" w:rsidP="00CB36CA">
            <w:pPr>
              <w:spacing w:after="0" w:line="240" w:lineRule="auto"/>
              <w:jc w:val="both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Harp rental for Week 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1DBBE0EA" w14:textId="77777777" w:rsidR="00E3778A" w:rsidRPr="006034FD" w:rsidRDefault="00E3778A" w:rsidP="00CB36CA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>€   80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4BB04168" w14:textId="77777777" w:rsidR="00E3778A" w:rsidRPr="00D26B99" w:rsidRDefault="00E3778A" w:rsidP="00CB36CA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E3778A" w:rsidRPr="00D26B99" w14:paraId="548814BB" w14:textId="77777777" w:rsidTr="00CB36CA">
        <w:trPr>
          <w:trHeight w:val="330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076113FB" w14:textId="05B5AE27" w:rsidR="00E3778A" w:rsidRPr="006034FD" w:rsidRDefault="00E3778A" w:rsidP="00CB36CA">
            <w:pPr>
              <w:spacing w:after="0" w:line="240" w:lineRule="auto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>ROOM with Twin / Double bed (</w:t>
            </w:r>
            <w:proofErr w:type="spellStart"/>
            <w:r w:rsidRPr="006034FD">
              <w:rPr>
                <w:rFonts w:ascii="GillSans" w:hAnsi="GillSans"/>
                <w:i/>
              </w:rPr>
              <w:t>en</w:t>
            </w:r>
            <w:proofErr w:type="spellEnd"/>
            <w:r w:rsidRPr="006034FD">
              <w:rPr>
                <w:rFonts w:ascii="GillSans" w:hAnsi="GillSans"/>
                <w:i/>
              </w:rPr>
              <w:t xml:space="preserve"> suite</w:t>
            </w:r>
            <w:r w:rsidRPr="006034FD">
              <w:rPr>
                <w:rFonts w:ascii="GillSans" w:hAnsi="GillSans"/>
              </w:rPr>
              <w:t xml:space="preserve">) + breakfast </w:t>
            </w:r>
            <w:r w:rsidR="00E846EE">
              <w:rPr>
                <w:rFonts w:ascii="GillSans" w:hAnsi="GillSans"/>
              </w:rPr>
              <w:t xml:space="preserve">supplies </w:t>
            </w:r>
            <w:r w:rsidRPr="006034FD">
              <w:rPr>
                <w:rFonts w:ascii="GillSans" w:hAnsi="GillSans"/>
              </w:rPr>
              <w:t>for ONE person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32482BE6" w14:textId="1E020196" w:rsidR="00E3778A" w:rsidRPr="006034FD" w:rsidRDefault="00E3778A" w:rsidP="00CB36CA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4</w:t>
            </w:r>
            <w:r w:rsidR="00665083">
              <w:rPr>
                <w:rFonts w:ascii="GillSans" w:hAnsi="GillSans"/>
              </w:rPr>
              <w:t>9</w:t>
            </w:r>
            <w:r w:rsidRPr="006034FD">
              <w:rPr>
                <w:rFonts w:ascii="GillSans" w:hAnsi="GillSans"/>
              </w:rPr>
              <w:t>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15C8D460" w14:textId="77777777" w:rsidR="00E3778A" w:rsidRPr="00D26B99" w:rsidRDefault="00E3778A" w:rsidP="00CB36CA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E3778A" w:rsidRPr="00D26B99" w14:paraId="5D2CEF80" w14:textId="77777777" w:rsidTr="00CB36CA">
        <w:trPr>
          <w:trHeight w:val="330"/>
        </w:trPr>
        <w:tc>
          <w:tcPr>
            <w:tcW w:w="7479" w:type="dxa"/>
            <w:tcBorders>
              <w:top w:val="single" w:sz="12" w:space="0" w:color="5B9BD5"/>
              <w:left w:val="single" w:sz="12" w:space="0" w:color="5B9BD5"/>
            </w:tcBorders>
          </w:tcPr>
          <w:p w14:paraId="209537F2" w14:textId="77777777" w:rsidR="00D82B27" w:rsidRDefault="00D82B27" w:rsidP="00CB36CA">
            <w:pPr>
              <w:spacing w:after="0" w:line="240" w:lineRule="auto"/>
              <w:rPr>
                <w:rFonts w:ascii="GillSans" w:hAnsi="GillSans"/>
                <w:bCs/>
              </w:rPr>
            </w:pPr>
            <w:r>
              <w:rPr>
                <w:rFonts w:ascii="GillSans" w:hAnsi="GillSans"/>
              </w:rPr>
              <w:t xml:space="preserve">ROOM </w:t>
            </w:r>
            <w:r w:rsidR="00E846EE">
              <w:rPr>
                <w:rFonts w:ascii="GillSans" w:hAnsi="GillSans"/>
              </w:rPr>
              <w:t>SHARING PARTNER</w:t>
            </w:r>
            <w:r w:rsidR="00E3778A" w:rsidRPr="006034FD">
              <w:rPr>
                <w:rFonts w:ascii="GillSans" w:hAnsi="GillSans"/>
              </w:rPr>
              <w:t xml:space="preserve"> + breakfast</w:t>
            </w:r>
            <w:r w:rsidR="00E3778A">
              <w:rPr>
                <w:rFonts w:ascii="GillSans" w:hAnsi="GillSans"/>
              </w:rPr>
              <w:t xml:space="preserve"> supplies</w:t>
            </w:r>
            <w:r w:rsidR="00E3778A" w:rsidRPr="006034FD">
              <w:rPr>
                <w:rFonts w:ascii="GillSans" w:hAnsi="GillSans"/>
              </w:rPr>
              <w:t xml:space="preserve"> </w:t>
            </w:r>
            <w:r>
              <w:rPr>
                <w:rFonts w:ascii="GillSans" w:hAnsi="GillSans"/>
              </w:rPr>
              <w:t>(Or €375 each)</w:t>
            </w:r>
            <w:r>
              <w:rPr>
                <w:rFonts w:ascii="GillSans" w:hAnsi="GillSans"/>
                <w:bCs/>
              </w:rPr>
              <w:t xml:space="preserve"> </w:t>
            </w:r>
          </w:p>
          <w:p w14:paraId="03902A12" w14:textId="1AD7B808" w:rsidR="00E3778A" w:rsidRPr="006034FD" w:rsidRDefault="00D82B27" w:rsidP="00665083">
            <w:pPr>
              <w:spacing w:after="0" w:line="240" w:lineRule="auto"/>
              <w:rPr>
                <w:rFonts w:ascii="GillSans" w:hAnsi="GillSans"/>
              </w:rPr>
            </w:pPr>
            <w:r>
              <w:rPr>
                <w:rFonts w:ascii="GillSans" w:hAnsi="GillSans"/>
                <w:bCs/>
              </w:rPr>
              <w:t>NON-HARPING PLUS-ONES are welcome to join us for meals</w:t>
            </w:r>
            <w:r w:rsidR="00665083">
              <w:rPr>
                <w:rFonts w:ascii="GillSans" w:hAnsi="GillSans"/>
                <w:bCs/>
              </w:rPr>
              <w:t xml:space="preserve"> - arranged daily.</w:t>
            </w:r>
          </w:p>
        </w:tc>
        <w:tc>
          <w:tcPr>
            <w:tcW w:w="1134" w:type="dxa"/>
            <w:tcBorders>
              <w:top w:val="single" w:sz="12" w:space="0" w:color="5B9BD5"/>
            </w:tcBorders>
          </w:tcPr>
          <w:p w14:paraId="4CAAA9BD" w14:textId="77777777" w:rsidR="00E3778A" w:rsidRPr="006034FD" w:rsidRDefault="00E3778A" w:rsidP="00CB36CA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 xml:space="preserve">€ </w:t>
            </w:r>
            <w:r>
              <w:rPr>
                <w:rFonts w:ascii="GillSans" w:hAnsi="GillSans"/>
              </w:rPr>
              <w:t>3</w:t>
            </w:r>
            <w:r w:rsidRPr="006034FD">
              <w:rPr>
                <w:rFonts w:ascii="GillSans" w:hAnsi="GillSans"/>
              </w:rPr>
              <w:t>00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4A3E9026" w14:textId="77777777" w:rsidR="00E3778A" w:rsidRPr="00D26B99" w:rsidRDefault="00E3778A" w:rsidP="00CB36CA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  <w:tr w:rsidR="00E3778A" w:rsidRPr="00D26B99" w14:paraId="5D5183E0" w14:textId="77777777" w:rsidTr="00CB36CA">
        <w:trPr>
          <w:trHeight w:val="330"/>
        </w:trPr>
        <w:tc>
          <w:tcPr>
            <w:tcW w:w="8613" w:type="dxa"/>
            <w:gridSpan w:val="2"/>
            <w:tcBorders>
              <w:top w:val="single" w:sz="12" w:space="0" w:color="5B9BD5"/>
              <w:left w:val="single" w:sz="12" w:space="0" w:color="5B9BD5"/>
            </w:tcBorders>
          </w:tcPr>
          <w:p w14:paraId="15A1CE26" w14:textId="77777777" w:rsidR="00E3778A" w:rsidRDefault="00E3778A" w:rsidP="00CB36CA">
            <w:pPr>
              <w:spacing w:after="0" w:line="240" w:lineRule="auto"/>
              <w:jc w:val="right"/>
              <w:rPr>
                <w:rFonts w:ascii="GillSans" w:hAnsi="GillSans"/>
              </w:rPr>
            </w:pPr>
          </w:p>
          <w:p w14:paraId="7B6E411F" w14:textId="77777777" w:rsidR="00E3778A" w:rsidRPr="006034FD" w:rsidRDefault="00E3778A" w:rsidP="00CB36CA">
            <w:pPr>
              <w:spacing w:after="0" w:line="240" w:lineRule="auto"/>
              <w:jc w:val="right"/>
              <w:rPr>
                <w:rFonts w:ascii="GillSans" w:hAnsi="GillSans"/>
              </w:rPr>
            </w:pPr>
            <w:r w:rsidRPr="006034FD">
              <w:rPr>
                <w:rFonts w:ascii="GillSans" w:hAnsi="GillSans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5B9BD5"/>
              <w:right w:val="single" w:sz="12" w:space="0" w:color="5B9BD5"/>
            </w:tcBorders>
          </w:tcPr>
          <w:p w14:paraId="4FC540BD" w14:textId="77777777" w:rsidR="00E3778A" w:rsidRPr="00CB3DBB" w:rsidRDefault="00E3778A" w:rsidP="00CB36CA">
            <w:pPr>
              <w:spacing w:after="0" w:line="240" w:lineRule="auto"/>
              <w:jc w:val="both"/>
              <w:rPr>
                <w:rFonts w:ascii="GillSans" w:hAnsi="GillSans"/>
                <w:sz w:val="24"/>
                <w:szCs w:val="24"/>
              </w:rPr>
            </w:pPr>
          </w:p>
        </w:tc>
      </w:tr>
    </w:tbl>
    <w:p w14:paraId="7669208A" w14:textId="77777777" w:rsidR="00E3778A" w:rsidRDefault="00E3778A" w:rsidP="007242F9">
      <w:pPr>
        <w:spacing w:after="0" w:line="240" w:lineRule="auto"/>
        <w:jc w:val="center"/>
        <w:rPr>
          <w:rFonts w:ascii="GillSans" w:hAnsi="GillSans"/>
          <w:b/>
          <w:sz w:val="24"/>
          <w:szCs w:val="24"/>
        </w:rPr>
      </w:pPr>
    </w:p>
    <w:p w14:paraId="3E0B9CCC" w14:textId="77777777" w:rsidR="00942792" w:rsidRDefault="00942792" w:rsidP="007242F9">
      <w:pPr>
        <w:spacing w:after="0" w:line="240" w:lineRule="auto"/>
        <w:jc w:val="center"/>
        <w:rPr>
          <w:rFonts w:ascii="GillSans" w:hAnsi="GillSans"/>
          <w:b/>
          <w:sz w:val="24"/>
          <w:szCs w:val="24"/>
        </w:rPr>
      </w:pPr>
    </w:p>
    <w:p w14:paraId="22DDA360" w14:textId="77777777" w:rsidR="00A2137F" w:rsidRDefault="00A2137F" w:rsidP="00D0168D">
      <w:pPr>
        <w:spacing w:after="0" w:line="240" w:lineRule="auto"/>
        <w:rPr>
          <w:rFonts w:ascii="GillSans" w:hAnsi="GillSans"/>
          <w:bCs/>
          <w:sz w:val="24"/>
          <w:szCs w:val="24"/>
        </w:rPr>
      </w:pPr>
    </w:p>
    <w:p w14:paraId="70C25BC8" w14:textId="1465DD0B" w:rsidR="000118E1" w:rsidRDefault="000118E1" w:rsidP="00D0168D">
      <w:pPr>
        <w:spacing w:after="0" w:line="240" w:lineRule="auto"/>
        <w:rPr>
          <w:rFonts w:ascii="GillSans" w:hAnsi="GillSans"/>
          <w:bCs/>
          <w:sz w:val="24"/>
          <w:szCs w:val="24"/>
        </w:rPr>
      </w:pPr>
      <w:r>
        <w:rPr>
          <w:rFonts w:ascii="GillSans" w:hAnsi="GillSans"/>
          <w:bCs/>
          <w:sz w:val="24"/>
          <w:szCs w:val="24"/>
        </w:rPr>
        <w:t>STEPS TO BOOKING</w:t>
      </w:r>
    </w:p>
    <w:p w14:paraId="41C4BE50" w14:textId="77777777" w:rsidR="000118E1" w:rsidRDefault="000118E1" w:rsidP="00D0168D">
      <w:pPr>
        <w:spacing w:after="0" w:line="240" w:lineRule="auto"/>
        <w:rPr>
          <w:rFonts w:ascii="GillSans" w:hAnsi="GillSans"/>
          <w:bCs/>
          <w:sz w:val="24"/>
          <w:szCs w:val="24"/>
        </w:rPr>
      </w:pPr>
    </w:p>
    <w:p w14:paraId="208F983E" w14:textId="4759AB5E" w:rsidR="001C0BDC" w:rsidRPr="000118E1" w:rsidRDefault="000118E1" w:rsidP="000118E1">
      <w:pPr>
        <w:spacing w:after="0" w:line="240" w:lineRule="auto"/>
        <w:ind w:left="720" w:hanging="720"/>
        <w:rPr>
          <w:rFonts w:ascii="GillSans" w:hAnsi="GillSans"/>
          <w:bCs/>
          <w:sz w:val="24"/>
          <w:szCs w:val="24"/>
        </w:rPr>
      </w:pPr>
      <w:r>
        <w:rPr>
          <w:rFonts w:ascii="GillSans" w:hAnsi="GillSans"/>
          <w:bCs/>
          <w:sz w:val="24"/>
          <w:szCs w:val="24"/>
        </w:rPr>
        <w:t>1</w:t>
      </w:r>
      <w:r>
        <w:rPr>
          <w:rFonts w:ascii="GillSans" w:hAnsi="GillSans"/>
          <w:bCs/>
          <w:sz w:val="24"/>
          <w:szCs w:val="24"/>
        </w:rPr>
        <w:tab/>
      </w:r>
      <w:r w:rsidR="001C0BDC" w:rsidRPr="000118E1">
        <w:rPr>
          <w:rFonts w:ascii="GillSans" w:hAnsi="GillSans"/>
          <w:bCs/>
          <w:sz w:val="24"/>
          <w:szCs w:val="24"/>
        </w:rPr>
        <w:t xml:space="preserve">Email us </w:t>
      </w:r>
      <w:r w:rsidRPr="000118E1">
        <w:rPr>
          <w:rFonts w:ascii="GillSans" w:hAnsi="GillSans"/>
          <w:bCs/>
          <w:sz w:val="24"/>
          <w:szCs w:val="24"/>
        </w:rPr>
        <w:t xml:space="preserve">at </w:t>
      </w:r>
      <w:hyperlink r:id="rId6" w:history="1">
        <w:r w:rsidRPr="000118E1">
          <w:rPr>
            <w:rStyle w:val="Hyperlink"/>
            <w:rFonts w:ascii="GillSans" w:hAnsi="GillSans"/>
            <w:bCs/>
            <w:sz w:val="24"/>
            <w:szCs w:val="24"/>
          </w:rPr>
          <w:t>info@JanetHarbisonHarp.com</w:t>
        </w:r>
      </w:hyperlink>
      <w:r w:rsidRPr="000118E1">
        <w:rPr>
          <w:rFonts w:ascii="GillSans" w:hAnsi="GillSans"/>
          <w:bCs/>
          <w:sz w:val="24"/>
          <w:szCs w:val="24"/>
        </w:rPr>
        <w:t xml:space="preserve"> </w:t>
      </w:r>
      <w:r w:rsidR="001C0BDC" w:rsidRPr="000118E1">
        <w:rPr>
          <w:rFonts w:ascii="GillSans" w:hAnsi="GillSans"/>
          <w:bCs/>
          <w:sz w:val="24"/>
          <w:szCs w:val="24"/>
        </w:rPr>
        <w:t xml:space="preserve">to ensure there is a place for you on your chosen week(s).  </w:t>
      </w:r>
    </w:p>
    <w:p w14:paraId="334F7D2E" w14:textId="77777777" w:rsidR="001C0BDC" w:rsidRPr="000118E1" w:rsidRDefault="001C0BDC" w:rsidP="00D0168D">
      <w:pPr>
        <w:spacing w:after="0" w:line="240" w:lineRule="auto"/>
        <w:rPr>
          <w:rFonts w:ascii="GillSans" w:hAnsi="GillSans"/>
          <w:bCs/>
          <w:sz w:val="24"/>
          <w:szCs w:val="24"/>
        </w:rPr>
      </w:pPr>
    </w:p>
    <w:p w14:paraId="35A72238" w14:textId="5E8ABDF1" w:rsidR="001C0BDC" w:rsidRPr="000118E1" w:rsidRDefault="000118E1" w:rsidP="000118E1">
      <w:pPr>
        <w:spacing w:after="0" w:line="240" w:lineRule="auto"/>
        <w:ind w:left="720" w:hanging="720"/>
        <w:rPr>
          <w:rFonts w:ascii="GillSans" w:hAnsi="GillSans"/>
          <w:bCs/>
          <w:sz w:val="24"/>
          <w:szCs w:val="24"/>
        </w:rPr>
      </w:pPr>
      <w:r>
        <w:rPr>
          <w:rFonts w:ascii="GillSans" w:hAnsi="GillSans"/>
          <w:bCs/>
          <w:sz w:val="24"/>
          <w:szCs w:val="24"/>
        </w:rPr>
        <w:t>2</w:t>
      </w:r>
      <w:r>
        <w:rPr>
          <w:rFonts w:ascii="GillSans" w:hAnsi="GillSans"/>
          <w:bCs/>
          <w:sz w:val="24"/>
          <w:szCs w:val="24"/>
        </w:rPr>
        <w:tab/>
      </w:r>
      <w:r w:rsidR="00C07BAE" w:rsidRPr="000118E1">
        <w:rPr>
          <w:rFonts w:ascii="GillSans" w:hAnsi="GillSans"/>
          <w:bCs/>
          <w:sz w:val="24"/>
          <w:szCs w:val="24"/>
        </w:rPr>
        <w:t xml:space="preserve">When </w:t>
      </w:r>
      <w:r w:rsidR="001C0BDC" w:rsidRPr="000118E1">
        <w:rPr>
          <w:rFonts w:ascii="GillSans" w:hAnsi="GillSans"/>
          <w:bCs/>
          <w:sz w:val="24"/>
          <w:szCs w:val="24"/>
        </w:rPr>
        <w:t>we inform you that a</w:t>
      </w:r>
      <w:r w:rsidR="00C07BAE" w:rsidRPr="000118E1">
        <w:rPr>
          <w:rFonts w:ascii="GillSans" w:hAnsi="GillSans"/>
          <w:bCs/>
          <w:sz w:val="24"/>
          <w:szCs w:val="24"/>
        </w:rPr>
        <w:t xml:space="preserve"> place </w:t>
      </w:r>
      <w:r w:rsidR="001C0BDC" w:rsidRPr="000118E1">
        <w:rPr>
          <w:rFonts w:ascii="GillSans" w:hAnsi="GillSans"/>
          <w:bCs/>
          <w:sz w:val="24"/>
          <w:szCs w:val="24"/>
        </w:rPr>
        <w:t xml:space="preserve">is available and reserved for you </w:t>
      </w:r>
      <w:r w:rsidR="000B4B8D">
        <w:rPr>
          <w:rFonts w:ascii="GillSans" w:hAnsi="GillSans"/>
          <w:bCs/>
          <w:sz w:val="24"/>
          <w:szCs w:val="24"/>
        </w:rPr>
        <w:t>on the week(s) of your choice</w:t>
      </w:r>
      <w:r w:rsidRPr="000118E1">
        <w:rPr>
          <w:rFonts w:ascii="GillSans" w:hAnsi="GillSans"/>
          <w:bCs/>
          <w:sz w:val="24"/>
          <w:szCs w:val="24"/>
        </w:rPr>
        <w:t xml:space="preserve"> </w:t>
      </w:r>
      <w:r w:rsidR="001C0BDC" w:rsidRPr="000118E1">
        <w:rPr>
          <w:rFonts w:ascii="GillSans" w:hAnsi="GillSans"/>
          <w:bCs/>
          <w:sz w:val="24"/>
          <w:szCs w:val="24"/>
        </w:rPr>
        <w:t xml:space="preserve">- you will be asked </w:t>
      </w:r>
      <w:r w:rsidR="00C07BAE" w:rsidRPr="000118E1">
        <w:rPr>
          <w:rFonts w:ascii="GillSans" w:hAnsi="GillSans"/>
          <w:bCs/>
          <w:sz w:val="24"/>
          <w:szCs w:val="24"/>
        </w:rPr>
        <w:t>t</w:t>
      </w:r>
      <w:r w:rsidR="00D0168D" w:rsidRPr="000118E1">
        <w:rPr>
          <w:rFonts w:ascii="GillSans" w:hAnsi="GillSans"/>
          <w:bCs/>
          <w:sz w:val="24"/>
          <w:szCs w:val="24"/>
        </w:rPr>
        <w:t>o send your DEPOSIT of €</w:t>
      </w:r>
      <w:r w:rsidR="009C32E1">
        <w:rPr>
          <w:rFonts w:ascii="GillSans" w:hAnsi="GillSans"/>
          <w:bCs/>
          <w:sz w:val="24"/>
          <w:szCs w:val="24"/>
        </w:rPr>
        <w:t>6</w:t>
      </w:r>
      <w:r w:rsidR="00D0168D" w:rsidRPr="000118E1">
        <w:rPr>
          <w:rFonts w:ascii="GillSans" w:hAnsi="GillSans"/>
          <w:bCs/>
          <w:sz w:val="24"/>
          <w:szCs w:val="24"/>
        </w:rPr>
        <w:t>00</w:t>
      </w:r>
      <w:r w:rsidR="00167293">
        <w:rPr>
          <w:rFonts w:ascii="GillSans" w:hAnsi="GillSans"/>
          <w:bCs/>
          <w:sz w:val="24"/>
          <w:szCs w:val="24"/>
        </w:rPr>
        <w:t xml:space="preserve">.  This </w:t>
      </w:r>
      <w:r w:rsidRPr="000118E1">
        <w:rPr>
          <w:rFonts w:ascii="GillSans" w:hAnsi="GillSans"/>
          <w:bCs/>
          <w:sz w:val="24"/>
          <w:szCs w:val="24"/>
        </w:rPr>
        <w:t>confirm</w:t>
      </w:r>
      <w:r w:rsidR="00167293">
        <w:rPr>
          <w:rFonts w:ascii="GillSans" w:hAnsi="GillSans"/>
          <w:bCs/>
          <w:sz w:val="24"/>
          <w:szCs w:val="24"/>
        </w:rPr>
        <w:t>s</w:t>
      </w:r>
      <w:r w:rsidR="001C0BDC" w:rsidRPr="000118E1">
        <w:rPr>
          <w:rFonts w:ascii="GillSans" w:hAnsi="GillSans"/>
          <w:bCs/>
          <w:sz w:val="24"/>
          <w:szCs w:val="24"/>
        </w:rPr>
        <w:t xml:space="preserve"> your </w:t>
      </w:r>
      <w:r w:rsidRPr="000118E1">
        <w:rPr>
          <w:rFonts w:ascii="GillSans" w:hAnsi="GillSans"/>
          <w:bCs/>
          <w:sz w:val="24"/>
          <w:szCs w:val="24"/>
        </w:rPr>
        <w:t>booking</w:t>
      </w:r>
      <w:r w:rsidR="001C0BDC" w:rsidRPr="000118E1">
        <w:rPr>
          <w:rFonts w:ascii="GillSans" w:hAnsi="GillSans"/>
          <w:bCs/>
          <w:sz w:val="24"/>
          <w:szCs w:val="24"/>
        </w:rPr>
        <w:t xml:space="preserve">. </w:t>
      </w:r>
    </w:p>
    <w:p w14:paraId="7A506062" w14:textId="77777777" w:rsidR="001C0BDC" w:rsidRPr="000118E1" w:rsidRDefault="001C0BDC" w:rsidP="00D0168D">
      <w:pPr>
        <w:spacing w:after="0" w:line="240" w:lineRule="auto"/>
        <w:rPr>
          <w:rFonts w:ascii="GillSans" w:hAnsi="GillSans"/>
          <w:bCs/>
          <w:sz w:val="24"/>
          <w:szCs w:val="24"/>
        </w:rPr>
      </w:pPr>
    </w:p>
    <w:p w14:paraId="737C6356" w14:textId="0774C238" w:rsidR="000118E1" w:rsidRPr="000118E1" w:rsidRDefault="001C0BDC" w:rsidP="000118E1">
      <w:pPr>
        <w:spacing w:after="0" w:line="240" w:lineRule="auto"/>
        <w:ind w:left="720"/>
        <w:rPr>
          <w:rFonts w:ascii="GillSans" w:hAnsi="GillSans"/>
          <w:bCs/>
          <w:sz w:val="24"/>
          <w:szCs w:val="24"/>
        </w:rPr>
      </w:pPr>
      <w:r w:rsidRPr="000118E1">
        <w:rPr>
          <w:rFonts w:ascii="GillSans" w:hAnsi="GillSans"/>
          <w:bCs/>
          <w:sz w:val="24"/>
          <w:szCs w:val="24"/>
        </w:rPr>
        <w:t xml:space="preserve">Deposits are 50% refundable if cancellation </w:t>
      </w:r>
      <w:r w:rsidR="000118E1" w:rsidRPr="000118E1">
        <w:rPr>
          <w:rFonts w:ascii="GillSans" w:hAnsi="GillSans"/>
          <w:bCs/>
          <w:sz w:val="24"/>
          <w:szCs w:val="24"/>
        </w:rPr>
        <w:t xml:space="preserve">occurs up to </w:t>
      </w:r>
      <w:r w:rsidR="009C32E1">
        <w:rPr>
          <w:rFonts w:ascii="GillSans" w:hAnsi="GillSans"/>
          <w:bCs/>
          <w:sz w:val="24"/>
          <w:szCs w:val="24"/>
        </w:rPr>
        <w:t>4</w:t>
      </w:r>
      <w:r w:rsidRPr="000118E1">
        <w:rPr>
          <w:rFonts w:ascii="GillSans" w:hAnsi="GillSans"/>
          <w:bCs/>
          <w:sz w:val="24"/>
          <w:szCs w:val="24"/>
        </w:rPr>
        <w:t xml:space="preserve"> months</w:t>
      </w:r>
      <w:r w:rsidR="000118E1" w:rsidRPr="000118E1">
        <w:rPr>
          <w:rFonts w:ascii="GillSans" w:hAnsi="GillSans"/>
          <w:bCs/>
          <w:sz w:val="24"/>
          <w:szCs w:val="24"/>
        </w:rPr>
        <w:t xml:space="preserve"> before the course start date</w:t>
      </w:r>
      <w:r w:rsidRPr="000118E1">
        <w:rPr>
          <w:rFonts w:ascii="GillSans" w:hAnsi="GillSans"/>
          <w:bCs/>
          <w:sz w:val="24"/>
          <w:szCs w:val="24"/>
        </w:rPr>
        <w:t xml:space="preserve">.  </w:t>
      </w:r>
      <w:r w:rsidR="000118E1" w:rsidRPr="000118E1">
        <w:rPr>
          <w:rFonts w:ascii="GillSans" w:hAnsi="GillSans"/>
          <w:bCs/>
          <w:sz w:val="24"/>
          <w:szCs w:val="24"/>
        </w:rPr>
        <w:t xml:space="preserve">It is non-refundable after this. </w:t>
      </w:r>
    </w:p>
    <w:p w14:paraId="2A51409E" w14:textId="77777777" w:rsidR="000118E1" w:rsidRPr="000118E1" w:rsidRDefault="000118E1" w:rsidP="00D0168D">
      <w:pPr>
        <w:spacing w:after="0" w:line="240" w:lineRule="auto"/>
        <w:rPr>
          <w:rFonts w:ascii="GillSans" w:hAnsi="GillSans"/>
          <w:bCs/>
          <w:sz w:val="24"/>
          <w:szCs w:val="24"/>
        </w:rPr>
      </w:pPr>
    </w:p>
    <w:p w14:paraId="4AA28F16" w14:textId="709039C0" w:rsidR="00D0168D" w:rsidRPr="000118E1" w:rsidRDefault="000118E1" w:rsidP="00D0168D">
      <w:pPr>
        <w:spacing w:after="0" w:line="240" w:lineRule="auto"/>
        <w:rPr>
          <w:rFonts w:ascii="GillSans" w:hAnsi="GillSans"/>
          <w:bCs/>
          <w:sz w:val="24"/>
          <w:szCs w:val="24"/>
        </w:rPr>
      </w:pPr>
      <w:r>
        <w:rPr>
          <w:rFonts w:ascii="GillSans" w:hAnsi="GillSans"/>
          <w:bCs/>
          <w:sz w:val="24"/>
          <w:szCs w:val="24"/>
        </w:rPr>
        <w:t>3</w:t>
      </w:r>
      <w:r>
        <w:rPr>
          <w:rFonts w:ascii="GillSans" w:hAnsi="GillSans"/>
          <w:bCs/>
          <w:sz w:val="24"/>
          <w:szCs w:val="24"/>
        </w:rPr>
        <w:tab/>
      </w:r>
      <w:r w:rsidRPr="000118E1">
        <w:rPr>
          <w:rFonts w:ascii="GillSans" w:hAnsi="GillSans"/>
          <w:bCs/>
          <w:sz w:val="24"/>
          <w:szCs w:val="24"/>
        </w:rPr>
        <w:t xml:space="preserve">Your full fee is due </w:t>
      </w:r>
      <w:r w:rsidR="009C32E1">
        <w:rPr>
          <w:rFonts w:ascii="GillSans" w:hAnsi="GillSans"/>
          <w:bCs/>
          <w:sz w:val="24"/>
          <w:szCs w:val="24"/>
        </w:rPr>
        <w:t>3</w:t>
      </w:r>
      <w:r w:rsidRPr="000118E1">
        <w:rPr>
          <w:rFonts w:ascii="GillSans" w:hAnsi="GillSans"/>
          <w:bCs/>
          <w:sz w:val="24"/>
          <w:szCs w:val="24"/>
        </w:rPr>
        <w:t xml:space="preserve"> months before the start date of the course.</w:t>
      </w:r>
      <w:r w:rsidR="001C0BDC" w:rsidRPr="000118E1">
        <w:rPr>
          <w:rFonts w:ascii="GillSans" w:hAnsi="GillSans"/>
          <w:bCs/>
          <w:sz w:val="24"/>
          <w:szCs w:val="24"/>
        </w:rPr>
        <w:t xml:space="preserve">   </w:t>
      </w:r>
    </w:p>
    <w:p w14:paraId="2A7C6F80" w14:textId="77777777" w:rsidR="00C07BAE" w:rsidRPr="000118E1" w:rsidRDefault="00C07BAE" w:rsidP="00D0168D">
      <w:pPr>
        <w:spacing w:after="0" w:line="240" w:lineRule="auto"/>
        <w:rPr>
          <w:rFonts w:ascii="GillSans" w:hAnsi="GillSans"/>
          <w:bCs/>
          <w:sz w:val="24"/>
          <w:szCs w:val="24"/>
        </w:rPr>
      </w:pPr>
    </w:p>
    <w:p w14:paraId="6C9CC27B" w14:textId="77777777" w:rsidR="000118E1" w:rsidRPr="000118E1" w:rsidRDefault="000118E1" w:rsidP="001C0BDC">
      <w:pPr>
        <w:spacing w:after="0" w:line="240" w:lineRule="auto"/>
        <w:rPr>
          <w:rFonts w:ascii="GillSans" w:hAnsi="GillSans"/>
          <w:bCs/>
          <w:sz w:val="24"/>
          <w:szCs w:val="24"/>
        </w:rPr>
      </w:pPr>
    </w:p>
    <w:bookmarkEnd w:id="0"/>
    <w:p w14:paraId="7A562F6A" w14:textId="77777777" w:rsidR="000B4B8D" w:rsidRDefault="000B4B8D" w:rsidP="000B4B8D">
      <w:pPr>
        <w:spacing w:after="0" w:line="240" w:lineRule="auto"/>
        <w:jc w:val="center"/>
        <w:rPr>
          <w:rFonts w:ascii="GillSans" w:hAnsi="GillSans"/>
          <w:color w:val="006699"/>
          <w:sz w:val="20"/>
          <w:szCs w:val="20"/>
        </w:rPr>
      </w:pPr>
    </w:p>
    <w:p w14:paraId="5BC043FE" w14:textId="77777777" w:rsidR="00A2137F" w:rsidRDefault="00A2137F" w:rsidP="000B4B8D">
      <w:pPr>
        <w:spacing w:after="0" w:line="240" w:lineRule="auto"/>
        <w:jc w:val="center"/>
        <w:rPr>
          <w:rFonts w:ascii="GillSans" w:hAnsi="GillSans"/>
          <w:color w:val="006699"/>
          <w:sz w:val="20"/>
          <w:szCs w:val="20"/>
        </w:rPr>
      </w:pPr>
    </w:p>
    <w:p w14:paraId="08974F15" w14:textId="77777777" w:rsidR="00A2137F" w:rsidRDefault="00A2137F" w:rsidP="000B4B8D">
      <w:pPr>
        <w:spacing w:after="0" w:line="240" w:lineRule="auto"/>
        <w:jc w:val="center"/>
        <w:rPr>
          <w:rFonts w:ascii="GillSans" w:hAnsi="GillSans"/>
          <w:color w:val="006699"/>
          <w:sz w:val="20"/>
          <w:szCs w:val="20"/>
        </w:rPr>
      </w:pPr>
    </w:p>
    <w:p w14:paraId="3145212B" w14:textId="77777777" w:rsidR="00A2137F" w:rsidRDefault="00A2137F" w:rsidP="000B4B8D">
      <w:pPr>
        <w:spacing w:after="0" w:line="240" w:lineRule="auto"/>
        <w:jc w:val="center"/>
        <w:rPr>
          <w:rFonts w:ascii="GillSans" w:hAnsi="GillSans"/>
          <w:color w:val="006699"/>
          <w:sz w:val="20"/>
          <w:szCs w:val="20"/>
        </w:rPr>
      </w:pPr>
    </w:p>
    <w:p w14:paraId="6ABB241A" w14:textId="77777777" w:rsidR="00A2137F" w:rsidRDefault="00A2137F" w:rsidP="000B4B8D">
      <w:pPr>
        <w:spacing w:after="0" w:line="240" w:lineRule="auto"/>
        <w:jc w:val="center"/>
        <w:rPr>
          <w:rFonts w:ascii="GillSans" w:hAnsi="GillSans"/>
          <w:color w:val="006699"/>
          <w:sz w:val="20"/>
          <w:szCs w:val="20"/>
        </w:rPr>
      </w:pPr>
    </w:p>
    <w:p w14:paraId="4500C485" w14:textId="77777777" w:rsidR="00A2137F" w:rsidRPr="000B4B8D" w:rsidRDefault="00A2137F" w:rsidP="000B4B8D">
      <w:pPr>
        <w:spacing w:after="0" w:line="240" w:lineRule="auto"/>
        <w:jc w:val="center"/>
        <w:rPr>
          <w:rFonts w:ascii="GillSans" w:hAnsi="GillSans"/>
          <w:color w:val="006699"/>
          <w:sz w:val="20"/>
          <w:szCs w:val="20"/>
        </w:rPr>
      </w:pPr>
    </w:p>
    <w:p w14:paraId="1862FE9C" w14:textId="77777777" w:rsidR="00EF23CE" w:rsidRDefault="00EF23CE" w:rsidP="000B4B8D">
      <w:pPr>
        <w:spacing w:after="0" w:line="240" w:lineRule="auto"/>
        <w:jc w:val="center"/>
        <w:rPr>
          <w:rFonts w:ascii="GillSans" w:hAnsi="GillSans"/>
          <w:color w:val="006699"/>
          <w:sz w:val="20"/>
          <w:szCs w:val="20"/>
        </w:rPr>
      </w:pPr>
    </w:p>
    <w:p w14:paraId="3E5683D1" w14:textId="79737956" w:rsidR="00EF23CE" w:rsidRDefault="000757B7" w:rsidP="000B4B8D">
      <w:pPr>
        <w:spacing w:after="0" w:line="240" w:lineRule="auto"/>
        <w:jc w:val="center"/>
        <w:rPr>
          <w:rFonts w:ascii="GillSans" w:hAnsi="GillSans"/>
          <w:color w:val="006699"/>
          <w:sz w:val="20"/>
          <w:szCs w:val="20"/>
        </w:rPr>
      </w:pPr>
      <w:r>
        <w:rPr>
          <w:rFonts w:ascii="GillSans" w:hAnsi="GillSans"/>
          <w:noProof/>
          <w:color w:val="006699"/>
          <w:sz w:val="20"/>
          <w:szCs w:val="20"/>
        </w:rPr>
        <w:drawing>
          <wp:inline distT="0" distB="0" distL="0" distR="0" wp14:anchorId="5E02C3B0" wp14:editId="208177DB">
            <wp:extent cx="6263640" cy="1445895"/>
            <wp:effectExtent l="0" t="0" r="0" b="0"/>
            <wp:docPr id="2020062772" name="Picture 2" descr="A close 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62772" name="Picture 2" descr="A close up of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6DB8B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707B1F53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11781C88" w14:textId="736DDB4B" w:rsidR="000757B7" w:rsidRP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  <w:sz w:val="40"/>
          <w:szCs w:val="40"/>
        </w:rPr>
      </w:pPr>
      <w:r w:rsidRPr="000757B7">
        <w:rPr>
          <w:rFonts w:ascii="GillSans" w:hAnsi="GillSans"/>
          <w:color w:val="006699"/>
          <w:sz w:val="40"/>
          <w:szCs w:val="40"/>
        </w:rPr>
        <w:t>www.JanetHarbisonHarp.com</w:t>
      </w:r>
    </w:p>
    <w:p w14:paraId="26811726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5EBE3474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12A41891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45C4BD54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43C8ABEE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220C7EEF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2741D0D8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465ADB2E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12E92A08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3ABE0215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35E7B174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61A9554D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3273C2F0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093B3C42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0A37FA14" w14:textId="77777777" w:rsidR="000757B7" w:rsidRDefault="000757B7" w:rsidP="000B4B8D">
      <w:pPr>
        <w:spacing w:after="0" w:line="240" w:lineRule="auto"/>
        <w:jc w:val="center"/>
        <w:rPr>
          <w:rFonts w:ascii="GillSans" w:hAnsi="GillSans"/>
          <w:color w:val="006699"/>
        </w:rPr>
      </w:pPr>
    </w:p>
    <w:p w14:paraId="41FE7146" w14:textId="40835A9C" w:rsidR="000B4B8D" w:rsidRPr="000757B7" w:rsidRDefault="000B4B8D" w:rsidP="000B4B8D">
      <w:pPr>
        <w:spacing w:after="0" w:line="240" w:lineRule="auto"/>
        <w:jc w:val="center"/>
        <w:rPr>
          <w:rFonts w:ascii="GillSans" w:hAnsi="GillSans"/>
          <w:color w:val="006699"/>
        </w:rPr>
      </w:pPr>
      <w:r w:rsidRPr="000757B7">
        <w:rPr>
          <w:rFonts w:ascii="GillSans" w:hAnsi="GillSans"/>
          <w:color w:val="006699"/>
        </w:rPr>
        <w:t xml:space="preserve">Dr Janet Harbison  </w:t>
      </w:r>
      <w:proofErr w:type="spellStart"/>
      <w:r w:rsidRPr="000757B7">
        <w:rPr>
          <w:rFonts w:ascii="GillSans" w:hAnsi="GillSans"/>
          <w:color w:val="006699"/>
        </w:rPr>
        <w:t>D.Litt</w:t>
      </w:r>
      <w:proofErr w:type="spellEnd"/>
      <w:r w:rsidRPr="000757B7">
        <w:rPr>
          <w:rFonts w:ascii="GillSans" w:hAnsi="GillSans"/>
          <w:color w:val="006699"/>
        </w:rPr>
        <w:t>, MA (Music &amp; Psych), LTCL, TTCT</w:t>
      </w:r>
    </w:p>
    <w:p w14:paraId="4FEC9434" w14:textId="700E4048" w:rsidR="000B4B8D" w:rsidRDefault="000B4B8D" w:rsidP="00EF23CE">
      <w:pPr>
        <w:spacing w:after="0" w:line="240" w:lineRule="auto"/>
        <w:jc w:val="center"/>
        <w:rPr>
          <w:rFonts w:cstheme="minorHAnsi"/>
        </w:rPr>
      </w:pPr>
      <w:r w:rsidRPr="000757B7">
        <w:rPr>
          <w:rFonts w:ascii="GillSans" w:hAnsi="GillSans"/>
          <w:color w:val="006699"/>
        </w:rPr>
        <w:t xml:space="preserve">Email: </w:t>
      </w:r>
      <w:hyperlink r:id="rId8" w:history="1">
        <w:r w:rsidRPr="000757B7">
          <w:rPr>
            <w:rStyle w:val="Hyperlink"/>
            <w:rFonts w:ascii="GillSans" w:hAnsi="GillSans"/>
            <w:color w:val="006699"/>
          </w:rPr>
          <w:t>info@janetharbisonharp.com</w:t>
        </w:r>
      </w:hyperlink>
      <w:r w:rsidRPr="000757B7">
        <w:rPr>
          <w:rStyle w:val="Hyperlink"/>
          <w:rFonts w:ascii="GillSans" w:hAnsi="GillSans"/>
          <w:color w:val="006699"/>
          <w:u w:val="none"/>
        </w:rPr>
        <w:t xml:space="preserve">  </w:t>
      </w:r>
    </w:p>
    <w:sectPr w:rsidR="000B4B8D" w:rsidSect="006B6CCC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B8A"/>
    <w:multiLevelType w:val="hybridMultilevel"/>
    <w:tmpl w:val="57D61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B0A77"/>
    <w:multiLevelType w:val="hybridMultilevel"/>
    <w:tmpl w:val="41A00C28"/>
    <w:lvl w:ilvl="0" w:tplc="E154DE78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55BB"/>
    <w:multiLevelType w:val="hybridMultilevel"/>
    <w:tmpl w:val="4A66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B1C03"/>
    <w:multiLevelType w:val="hybridMultilevel"/>
    <w:tmpl w:val="8AD4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10567">
    <w:abstractNumId w:val="0"/>
  </w:num>
  <w:num w:numId="2" w16cid:durableId="1509176363">
    <w:abstractNumId w:val="2"/>
  </w:num>
  <w:num w:numId="3" w16cid:durableId="573584336">
    <w:abstractNumId w:val="3"/>
  </w:num>
  <w:num w:numId="4" w16cid:durableId="119688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2"/>
    <w:rsid w:val="000118E1"/>
    <w:rsid w:val="000123DD"/>
    <w:rsid w:val="00014D76"/>
    <w:rsid w:val="00025F90"/>
    <w:rsid w:val="000331B9"/>
    <w:rsid w:val="00064949"/>
    <w:rsid w:val="0007240E"/>
    <w:rsid w:val="000757B7"/>
    <w:rsid w:val="000B19D2"/>
    <w:rsid w:val="000B4B8D"/>
    <w:rsid w:val="0010553D"/>
    <w:rsid w:val="00111648"/>
    <w:rsid w:val="00116831"/>
    <w:rsid w:val="001179C1"/>
    <w:rsid w:val="00125204"/>
    <w:rsid w:val="00151CD2"/>
    <w:rsid w:val="00167293"/>
    <w:rsid w:val="0017068A"/>
    <w:rsid w:val="00180DA7"/>
    <w:rsid w:val="00183629"/>
    <w:rsid w:val="001B4828"/>
    <w:rsid w:val="001C0BDC"/>
    <w:rsid w:val="001C1B9D"/>
    <w:rsid w:val="001E73F9"/>
    <w:rsid w:val="001F0833"/>
    <w:rsid w:val="001F1B9A"/>
    <w:rsid w:val="00201D26"/>
    <w:rsid w:val="00242A1B"/>
    <w:rsid w:val="002672A0"/>
    <w:rsid w:val="0028501A"/>
    <w:rsid w:val="00287A7C"/>
    <w:rsid w:val="002B4A52"/>
    <w:rsid w:val="002D35E2"/>
    <w:rsid w:val="002D6FB3"/>
    <w:rsid w:val="002E0E89"/>
    <w:rsid w:val="002F03EF"/>
    <w:rsid w:val="00304FC1"/>
    <w:rsid w:val="00322163"/>
    <w:rsid w:val="0032447D"/>
    <w:rsid w:val="0032790C"/>
    <w:rsid w:val="00327DCB"/>
    <w:rsid w:val="00330517"/>
    <w:rsid w:val="00331F83"/>
    <w:rsid w:val="00332AC4"/>
    <w:rsid w:val="003561DC"/>
    <w:rsid w:val="0036678C"/>
    <w:rsid w:val="00391A5D"/>
    <w:rsid w:val="0039537D"/>
    <w:rsid w:val="00397711"/>
    <w:rsid w:val="003B08F3"/>
    <w:rsid w:val="003D15E2"/>
    <w:rsid w:val="003D1AB9"/>
    <w:rsid w:val="003E4120"/>
    <w:rsid w:val="003F2D24"/>
    <w:rsid w:val="003F5377"/>
    <w:rsid w:val="00405ED7"/>
    <w:rsid w:val="004349CC"/>
    <w:rsid w:val="004371C6"/>
    <w:rsid w:val="00453063"/>
    <w:rsid w:val="0045362F"/>
    <w:rsid w:val="00470A9D"/>
    <w:rsid w:val="004913FC"/>
    <w:rsid w:val="00492048"/>
    <w:rsid w:val="004A0ECF"/>
    <w:rsid w:val="004A2742"/>
    <w:rsid w:val="004A6211"/>
    <w:rsid w:val="004C1003"/>
    <w:rsid w:val="004D344B"/>
    <w:rsid w:val="004E3D24"/>
    <w:rsid w:val="0051020C"/>
    <w:rsid w:val="00514AF7"/>
    <w:rsid w:val="00522531"/>
    <w:rsid w:val="00525E06"/>
    <w:rsid w:val="00530405"/>
    <w:rsid w:val="00543952"/>
    <w:rsid w:val="00553933"/>
    <w:rsid w:val="00560678"/>
    <w:rsid w:val="00596CA9"/>
    <w:rsid w:val="005A31A8"/>
    <w:rsid w:val="005B5851"/>
    <w:rsid w:val="005D24E9"/>
    <w:rsid w:val="005E3936"/>
    <w:rsid w:val="00600F8E"/>
    <w:rsid w:val="006034FD"/>
    <w:rsid w:val="00621C92"/>
    <w:rsid w:val="006345B3"/>
    <w:rsid w:val="00665083"/>
    <w:rsid w:val="00692087"/>
    <w:rsid w:val="00693CAB"/>
    <w:rsid w:val="00695383"/>
    <w:rsid w:val="006A1932"/>
    <w:rsid w:val="006A390F"/>
    <w:rsid w:val="006A7D2D"/>
    <w:rsid w:val="006B0971"/>
    <w:rsid w:val="006B6CCC"/>
    <w:rsid w:val="006C04A6"/>
    <w:rsid w:val="006D5295"/>
    <w:rsid w:val="006E57C2"/>
    <w:rsid w:val="006E58E2"/>
    <w:rsid w:val="006E6724"/>
    <w:rsid w:val="006E7DBF"/>
    <w:rsid w:val="006F3123"/>
    <w:rsid w:val="00702F0A"/>
    <w:rsid w:val="007242F9"/>
    <w:rsid w:val="007279C0"/>
    <w:rsid w:val="00727AE6"/>
    <w:rsid w:val="0073127A"/>
    <w:rsid w:val="007370A7"/>
    <w:rsid w:val="00746508"/>
    <w:rsid w:val="007608B8"/>
    <w:rsid w:val="007666A9"/>
    <w:rsid w:val="0077608B"/>
    <w:rsid w:val="007840F9"/>
    <w:rsid w:val="007913FB"/>
    <w:rsid w:val="00797774"/>
    <w:rsid w:val="007A2C54"/>
    <w:rsid w:val="007A3F62"/>
    <w:rsid w:val="007D0EE5"/>
    <w:rsid w:val="007D2099"/>
    <w:rsid w:val="007D65BB"/>
    <w:rsid w:val="007E27FB"/>
    <w:rsid w:val="007F1D5A"/>
    <w:rsid w:val="008109CC"/>
    <w:rsid w:val="008131F2"/>
    <w:rsid w:val="00813923"/>
    <w:rsid w:val="00817501"/>
    <w:rsid w:val="008259DB"/>
    <w:rsid w:val="00826D3C"/>
    <w:rsid w:val="00834DE9"/>
    <w:rsid w:val="00860001"/>
    <w:rsid w:val="00870868"/>
    <w:rsid w:val="00870E41"/>
    <w:rsid w:val="00874418"/>
    <w:rsid w:val="008949AF"/>
    <w:rsid w:val="008B437D"/>
    <w:rsid w:val="008B5E44"/>
    <w:rsid w:val="008C47CA"/>
    <w:rsid w:val="008C7CBF"/>
    <w:rsid w:val="008D52A7"/>
    <w:rsid w:val="008F22C4"/>
    <w:rsid w:val="008F6563"/>
    <w:rsid w:val="009021F1"/>
    <w:rsid w:val="009056C8"/>
    <w:rsid w:val="00910DD9"/>
    <w:rsid w:val="00926CF0"/>
    <w:rsid w:val="00942792"/>
    <w:rsid w:val="0094403E"/>
    <w:rsid w:val="00950D13"/>
    <w:rsid w:val="00957B1A"/>
    <w:rsid w:val="0098010F"/>
    <w:rsid w:val="00990CEF"/>
    <w:rsid w:val="009919B3"/>
    <w:rsid w:val="009B5D69"/>
    <w:rsid w:val="009C2D15"/>
    <w:rsid w:val="009C32E1"/>
    <w:rsid w:val="009D20CB"/>
    <w:rsid w:val="009D62EE"/>
    <w:rsid w:val="00A000E7"/>
    <w:rsid w:val="00A00D98"/>
    <w:rsid w:val="00A10AAC"/>
    <w:rsid w:val="00A211CD"/>
    <w:rsid w:val="00A2137F"/>
    <w:rsid w:val="00A25DD2"/>
    <w:rsid w:val="00A45AE3"/>
    <w:rsid w:val="00A46974"/>
    <w:rsid w:val="00A7650E"/>
    <w:rsid w:val="00A83555"/>
    <w:rsid w:val="00A946B3"/>
    <w:rsid w:val="00AA2E30"/>
    <w:rsid w:val="00AA67DE"/>
    <w:rsid w:val="00AB16BF"/>
    <w:rsid w:val="00AC6C52"/>
    <w:rsid w:val="00AF54AC"/>
    <w:rsid w:val="00B01FC8"/>
    <w:rsid w:val="00B0251B"/>
    <w:rsid w:val="00B12031"/>
    <w:rsid w:val="00B44D5B"/>
    <w:rsid w:val="00B55ACD"/>
    <w:rsid w:val="00B765D7"/>
    <w:rsid w:val="00B972D5"/>
    <w:rsid w:val="00BA2CAB"/>
    <w:rsid w:val="00BA6573"/>
    <w:rsid w:val="00BB6F15"/>
    <w:rsid w:val="00BC52FB"/>
    <w:rsid w:val="00BC7B54"/>
    <w:rsid w:val="00BD028B"/>
    <w:rsid w:val="00BE4F1E"/>
    <w:rsid w:val="00BF3179"/>
    <w:rsid w:val="00BF3C47"/>
    <w:rsid w:val="00BF6B12"/>
    <w:rsid w:val="00C02779"/>
    <w:rsid w:val="00C07BAE"/>
    <w:rsid w:val="00C11F19"/>
    <w:rsid w:val="00C23C82"/>
    <w:rsid w:val="00C26769"/>
    <w:rsid w:val="00C4024D"/>
    <w:rsid w:val="00C54F91"/>
    <w:rsid w:val="00C55F13"/>
    <w:rsid w:val="00C933BE"/>
    <w:rsid w:val="00CB3599"/>
    <w:rsid w:val="00CB3DBB"/>
    <w:rsid w:val="00CB5D88"/>
    <w:rsid w:val="00CC5735"/>
    <w:rsid w:val="00CD4A21"/>
    <w:rsid w:val="00D0168D"/>
    <w:rsid w:val="00D301DF"/>
    <w:rsid w:val="00D65565"/>
    <w:rsid w:val="00D702F1"/>
    <w:rsid w:val="00D7095A"/>
    <w:rsid w:val="00D82B27"/>
    <w:rsid w:val="00D91276"/>
    <w:rsid w:val="00D93DFC"/>
    <w:rsid w:val="00DA559C"/>
    <w:rsid w:val="00DB6FEE"/>
    <w:rsid w:val="00DD484A"/>
    <w:rsid w:val="00DE3AB8"/>
    <w:rsid w:val="00DF425C"/>
    <w:rsid w:val="00DF4C32"/>
    <w:rsid w:val="00E047AF"/>
    <w:rsid w:val="00E04838"/>
    <w:rsid w:val="00E0771A"/>
    <w:rsid w:val="00E35B4A"/>
    <w:rsid w:val="00E3778A"/>
    <w:rsid w:val="00E56D87"/>
    <w:rsid w:val="00E809B7"/>
    <w:rsid w:val="00E846EE"/>
    <w:rsid w:val="00E861BF"/>
    <w:rsid w:val="00E86536"/>
    <w:rsid w:val="00E9438D"/>
    <w:rsid w:val="00E94803"/>
    <w:rsid w:val="00EA0395"/>
    <w:rsid w:val="00EA1323"/>
    <w:rsid w:val="00EB4F37"/>
    <w:rsid w:val="00EB5901"/>
    <w:rsid w:val="00EC3FA8"/>
    <w:rsid w:val="00ED0A35"/>
    <w:rsid w:val="00EE639B"/>
    <w:rsid w:val="00EE78FF"/>
    <w:rsid w:val="00EF2237"/>
    <w:rsid w:val="00EF23CE"/>
    <w:rsid w:val="00EF75E4"/>
    <w:rsid w:val="00F01E28"/>
    <w:rsid w:val="00F1135A"/>
    <w:rsid w:val="00F23330"/>
    <w:rsid w:val="00F24CD5"/>
    <w:rsid w:val="00F405EF"/>
    <w:rsid w:val="00F43B6C"/>
    <w:rsid w:val="00F53B18"/>
    <w:rsid w:val="00F54C5A"/>
    <w:rsid w:val="00F56105"/>
    <w:rsid w:val="00F66443"/>
    <w:rsid w:val="00F77931"/>
    <w:rsid w:val="00F8602E"/>
    <w:rsid w:val="00FA08C7"/>
    <w:rsid w:val="00FA4FB1"/>
    <w:rsid w:val="00FB4149"/>
    <w:rsid w:val="00FD0972"/>
    <w:rsid w:val="00FD27D2"/>
    <w:rsid w:val="00FD4032"/>
    <w:rsid w:val="00FE3FB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A8A6"/>
  <w15:docId w15:val="{24E1703B-6CCF-4AD7-A7F8-4581F605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F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1135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1135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2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21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3D15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apple-tab-span">
    <w:name w:val="apple-tab-span"/>
    <w:basedOn w:val="DefaultParagraphFont"/>
    <w:rsid w:val="003D15E2"/>
  </w:style>
  <w:style w:type="character" w:styleId="FollowedHyperlink">
    <w:name w:val="FollowedHyperlink"/>
    <w:basedOn w:val="DefaultParagraphFont"/>
    <w:uiPriority w:val="99"/>
    <w:semiHidden/>
    <w:unhideWhenUsed/>
    <w:rsid w:val="003D15E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01F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F1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06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anetharbisonhar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anetHarbisonHarp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Harbison</dc:creator>
  <cp:keywords/>
  <dc:description/>
  <cp:lastModifiedBy>Janet Harbison</cp:lastModifiedBy>
  <cp:revision>4</cp:revision>
  <cp:lastPrinted>2025-10-30T20:54:00Z</cp:lastPrinted>
  <dcterms:created xsi:type="dcterms:W3CDTF">2025-10-30T20:31:00Z</dcterms:created>
  <dcterms:modified xsi:type="dcterms:W3CDTF">2025-11-22T09:02:00Z</dcterms:modified>
</cp:coreProperties>
</file>